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07D51D" w14:textId="77777777" w:rsidR="003362A5" w:rsidRPr="003362A5" w:rsidRDefault="003362A5" w:rsidP="003362A5">
      <w:pPr>
        <w:widowControl w:val="0"/>
        <w:pBdr>
          <w:top w:val="thinThickSmallGap" w:sz="36" w:space="1" w:color="auto"/>
          <w:left w:val="thinThickSmallGap" w:sz="36" w:space="13" w:color="auto"/>
          <w:bottom w:val="thickThinSmallGap" w:sz="36" w:space="31" w:color="auto"/>
          <w:right w:val="thickThinSmallGap" w:sz="36" w:space="2" w:color="auto"/>
        </w:pBdr>
        <w:autoSpaceDE w:val="0"/>
        <w:autoSpaceDN w:val="0"/>
        <w:spacing w:after="0" w:line="240" w:lineRule="auto"/>
        <w:jc w:val="center"/>
        <w:outlineLvl w:val="0"/>
        <w:rPr>
          <w:rFonts w:ascii="Times New Roman" w:eastAsia="Times New Roman" w:hAnsi="Times New Roman" w:cs="Times New Roman"/>
          <w:b/>
          <w:color w:val="FF0000"/>
          <w:sz w:val="26"/>
          <w:szCs w:val="20"/>
          <w:lang w:val="nl-NL"/>
        </w:rPr>
      </w:pPr>
    </w:p>
    <w:p w14:paraId="65879492" w14:textId="77777777" w:rsidR="003362A5" w:rsidRPr="003362A5" w:rsidRDefault="003362A5" w:rsidP="003362A5">
      <w:pPr>
        <w:widowControl w:val="0"/>
        <w:pBdr>
          <w:top w:val="thinThickSmallGap" w:sz="36" w:space="1" w:color="auto"/>
          <w:left w:val="thinThickSmallGap" w:sz="36" w:space="13" w:color="auto"/>
          <w:bottom w:val="thickThinSmallGap" w:sz="36" w:space="31" w:color="auto"/>
          <w:right w:val="thickThinSmallGap" w:sz="36" w:space="2" w:color="auto"/>
        </w:pBdr>
        <w:autoSpaceDE w:val="0"/>
        <w:autoSpaceDN w:val="0"/>
        <w:spacing w:after="0" w:line="240" w:lineRule="auto"/>
        <w:jc w:val="center"/>
        <w:outlineLvl w:val="0"/>
        <w:rPr>
          <w:rFonts w:ascii="Times New Roman" w:eastAsia="Times New Roman" w:hAnsi="Times New Roman" w:cs="Times New Roman"/>
          <w:b/>
          <w:color w:val="000000"/>
          <w:sz w:val="28"/>
          <w:szCs w:val="28"/>
          <w:lang w:val="nl-NL"/>
        </w:rPr>
      </w:pPr>
      <w:r w:rsidRPr="003362A5">
        <w:rPr>
          <w:rFonts w:ascii="Times New Roman" w:eastAsia="Times New Roman" w:hAnsi="Times New Roman" w:cs="Times New Roman"/>
          <w:b/>
          <w:color w:val="000000"/>
          <w:sz w:val="28"/>
          <w:szCs w:val="28"/>
          <w:lang w:val="nl-NL"/>
        </w:rPr>
        <w:t>CÔNG TY CP THƯƠNG MẠI ĐẦU TƯ P.H NHA TRANG</w:t>
      </w:r>
    </w:p>
    <w:p w14:paraId="1D5B997B" w14:textId="77777777" w:rsidR="003362A5" w:rsidRPr="003362A5" w:rsidRDefault="003362A5" w:rsidP="003362A5">
      <w:pPr>
        <w:widowControl w:val="0"/>
        <w:pBdr>
          <w:top w:val="thinThickSmallGap" w:sz="36" w:space="1" w:color="auto"/>
          <w:left w:val="thinThickSmallGap" w:sz="36" w:space="13" w:color="auto"/>
          <w:bottom w:val="thickThinSmallGap" w:sz="36" w:space="31" w:color="auto"/>
          <w:right w:val="thickThinSmallGap" w:sz="36" w:space="2" w:color="auto"/>
        </w:pBdr>
        <w:autoSpaceDE w:val="0"/>
        <w:autoSpaceDN w:val="0"/>
        <w:spacing w:after="0" w:line="240" w:lineRule="auto"/>
        <w:jc w:val="center"/>
        <w:outlineLvl w:val="0"/>
        <w:rPr>
          <w:rFonts w:ascii="Times New Roman" w:eastAsia="Times New Roman" w:hAnsi="Times New Roman" w:cs="Times New Roman"/>
          <w:b/>
          <w:i/>
          <w:color w:val="000000"/>
          <w:sz w:val="26"/>
          <w:szCs w:val="26"/>
          <w:lang w:val="nl-NL"/>
        </w:rPr>
      </w:pPr>
      <w:r w:rsidRPr="003362A5">
        <w:rPr>
          <w:rFonts w:ascii="Times New Roman" w:eastAsia="Times New Roman" w:hAnsi="Times New Roman" w:cs="Times New Roman"/>
          <w:b/>
          <w:i/>
          <w:color w:val="000000"/>
          <w:sz w:val="26"/>
          <w:szCs w:val="26"/>
          <w:lang w:val="nl-NL"/>
        </w:rPr>
        <w:t>11 Võ Thị Sáu, Phường Nam Nha Trang, Tỉnh Khánh Hoà</w:t>
      </w:r>
    </w:p>
    <w:p w14:paraId="5E1BC17F" w14:textId="7312104A" w:rsidR="003362A5" w:rsidRPr="003362A5" w:rsidRDefault="003362A5" w:rsidP="003362A5">
      <w:pPr>
        <w:widowControl w:val="0"/>
        <w:pBdr>
          <w:top w:val="thinThickSmallGap" w:sz="36" w:space="1" w:color="auto"/>
          <w:left w:val="thinThickSmallGap" w:sz="36" w:space="13" w:color="auto"/>
          <w:bottom w:val="thickThinSmallGap" w:sz="36" w:space="31" w:color="auto"/>
          <w:right w:val="thickThinSmallGap" w:sz="36" w:space="2" w:color="auto"/>
        </w:pBdr>
        <w:autoSpaceDE w:val="0"/>
        <w:autoSpaceDN w:val="0"/>
        <w:spacing w:after="0" w:line="240" w:lineRule="auto"/>
        <w:jc w:val="center"/>
        <w:outlineLvl w:val="0"/>
        <w:rPr>
          <w:rFonts w:ascii="Times New Roman" w:eastAsia="Times New Roman" w:hAnsi="Times New Roman" w:cs="Times New Roman"/>
          <w:b/>
          <w:color w:val="FF0000"/>
          <w:sz w:val="26"/>
          <w:szCs w:val="20"/>
          <w:lang w:val="nl-NL"/>
        </w:rPr>
      </w:pPr>
      <w:r w:rsidRPr="003362A5">
        <w:rPr>
          <w:rFonts w:ascii="Times New Roman" w:eastAsia="Times New Roman" w:hAnsi="Times New Roman" w:cs="Times New Roman"/>
          <w:b/>
          <w:noProof/>
          <w:color w:val="FF0000"/>
          <w:sz w:val="26"/>
          <w:szCs w:val="20"/>
        </w:rPr>
        <mc:AlternateContent>
          <mc:Choice Requires="wps">
            <w:drawing>
              <wp:anchor distT="0" distB="0" distL="114300" distR="114300" simplePos="0" relativeHeight="251659264" behindDoc="0" locked="0" layoutInCell="1" allowOverlap="1" wp14:anchorId="19BFC3E3" wp14:editId="1FFAC987">
                <wp:simplePos x="0" y="0"/>
                <wp:positionH relativeFrom="column">
                  <wp:posOffset>2037080</wp:posOffset>
                </wp:positionH>
                <wp:positionV relativeFrom="paragraph">
                  <wp:posOffset>46990</wp:posOffset>
                </wp:positionV>
                <wp:extent cx="1656080" cy="0"/>
                <wp:effectExtent l="8255" t="8890" r="12065" b="1016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6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1CCF8C"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4pt,3.7pt" to="290.8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"/>
            </w:pict>
          </mc:Fallback>
        </mc:AlternateContent>
      </w:r>
    </w:p>
    <w:p w14:paraId="69DB1FB8" w14:textId="08D3751F" w:rsidR="003362A5" w:rsidRPr="003362A5" w:rsidRDefault="003362A5" w:rsidP="003362A5">
      <w:pPr>
        <w:widowControl w:val="0"/>
        <w:pBdr>
          <w:top w:val="thinThickSmallGap" w:sz="36" w:space="1" w:color="auto"/>
          <w:left w:val="thinThickSmallGap" w:sz="36" w:space="13" w:color="auto"/>
          <w:bottom w:val="thickThinSmallGap" w:sz="36" w:space="31" w:color="auto"/>
          <w:right w:val="thickThinSmallGap" w:sz="36" w:space="2" w:color="auto"/>
        </w:pBdr>
        <w:autoSpaceDE w:val="0"/>
        <w:autoSpaceDN w:val="0"/>
        <w:spacing w:after="0" w:line="240" w:lineRule="auto"/>
        <w:jc w:val="center"/>
        <w:rPr>
          <w:rFonts w:ascii="Times New Roman" w:eastAsia="Times New Roman" w:hAnsi="Times New Roman" w:cs="Times New Roman"/>
          <w:sz w:val="20"/>
          <w:szCs w:val="20"/>
          <w:lang w:val="nl-NL"/>
        </w:rPr>
      </w:pPr>
      <w:r w:rsidRPr="003362A5">
        <w:rPr>
          <w:rFonts w:ascii="Times New Roman" w:eastAsia="Times New Roman" w:hAnsi="Times New Roman" w:cs="Times New Roman"/>
          <w:noProof/>
          <w:sz w:val="26"/>
          <w:szCs w:val="26"/>
        </w:rPr>
        <w:drawing>
          <wp:inline distT="0" distB="0" distL="0" distR="0" wp14:anchorId="6CCAAAD0" wp14:editId="58C1407A">
            <wp:extent cx="1714500" cy="1066800"/>
            <wp:effectExtent l="0" t="0" r="0" b="0"/>
            <wp:docPr id="5" name="Picture 5" descr="bảo hộ thương hiệu 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ảo hộ thương hiệu 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1066800"/>
                    </a:xfrm>
                    <a:prstGeom prst="rect">
                      <a:avLst/>
                    </a:prstGeom>
                    <a:noFill/>
                    <a:ln>
                      <a:noFill/>
                    </a:ln>
                  </pic:spPr>
                </pic:pic>
              </a:graphicData>
            </a:graphic>
          </wp:inline>
        </w:drawing>
      </w:r>
    </w:p>
    <w:p w14:paraId="165CB5FB" w14:textId="77777777" w:rsidR="003362A5" w:rsidRPr="003362A5" w:rsidRDefault="003362A5" w:rsidP="003362A5">
      <w:pPr>
        <w:widowControl w:val="0"/>
        <w:pBdr>
          <w:top w:val="thinThickSmallGap" w:sz="36" w:space="1" w:color="auto"/>
          <w:left w:val="thinThickSmallGap" w:sz="36" w:space="13" w:color="auto"/>
          <w:bottom w:val="thickThinSmallGap" w:sz="36" w:space="31" w:color="auto"/>
          <w:right w:val="thickThinSmallGap" w:sz="36" w:space="2" w:color="auto"/>
        </w:pBdr>
        <w:autoSpaceDE w:val="0"/>
        <w:autoSpaceDN w:val="0"/>
        <w:spacing w:after="0" w:line="240" w:lineRule="auto"/>
        <w:jc w:val="center"/>
        <w:rPr>
          <w:rFonts w:ascii="Times New Roman" w:eastAsia="Times New Roman" w:hAnsi="Times New Roman" w:cs="Times New Roman"/>
          <w:sz w:val="20"/>
          <w:szCs w:val="20"/>
          <w:lang w:val="nl-NL"/>
        </w:rPr>
      </w:pPr>
    </w:p>
    <w:p w14:paraId="7DBE1361" w14:textId="77777777" w:rsidR="003362A5" w:rsidRPr="003362A5" w:rsidRDefault="003362A5" w:rsidP="003362A5">
      <w:pPr>
        <w:widowControl w:val="0"/>
        <w:pBdr>
          <w:top w:val="thinThickSmallGap" w:sz="36" w:space="1" w:color="auto"/>
          <w:left w:val="thinThickSmallGap" w:sz="36" w:space="13" w:color="auto"/>
          <w:bottom w:val="thickThinSmallGap" w:sz="36" w:space="31" w:color="auto"/>
          <w:right w:val="thickThinSmallGap" w:sz="36" w:space="2" w:color="auto"/>
        </w:pBdr>
        <w:tabs>
          <w:tab w:val="center" w:pos="4394"/>
          <w:tab w:val="right" w:pos="8788"/>
        </w:tabs>
        <w:autoSpaceDE w:val="0"/>
        <w:autoSpaceDN w:val="0"/>
        <w:spacing w:after="0" w:line="240" w:lineRule="auto"/>
        <w:outlineLvl w:val="0"/>
        <w:rPr>
          <w:rFonts w:ascii="Times New Roman" w:eastAsia="Times New Roman" w:hAnsi="Times New Roman" w:cs="Times New Roman"/>
          <w:b/>
          <w:szCs w:val="28"/>
          <w:lang w:val="nl-NL"/>
        </w:rPr>
      </w:pPr>
      <w:r w:rsidRPr="003362A5">
        <w:rPr>
          <w:rFonts w:ascii="Times New Roman" w:eastAsia="Times New Roman" w:hAnsi="Times New Roman" w:cs="Times New Roman"/>
          <w:b/>
          <w:color w:val="0000FF"/>
          <w:sz w:val="32"/>
          <w:szCs w:val="32"/>
          <w:lang w:val="nl-NL"/>
        </w:rPr>
        <w:tab/>
      </w:r>
    </w:p>
    <w:p w14:paraId="7FFA6F17" w14:textId="77777777" w:rsidR="003362A5" w:rsidRPr="003362A5" w:rsidRDefault="003362A5" w:rsidP="003362A5">
      <w:pPr>
        <w:widowControl w:val="0"/>
        <w:pBdr>
          <w:top w:val="thinThickSmallGap" w:sz="36" w:space="1" w:color="auto"/>
          <w:left w:val="thinThickSmallGap" w:sz="36" w:space="13" w:color="auto"/>
          <w:bottom w:val="thickThinSmallGap" w:sz="36" w:space="31" w:color="auto"/>
          <w:right w:val="thickThinSmallGap" w:sz="36" w:space="2" w:color="auto"/>
        </w:pBdr>
        <w:autoSpaceDE w:val="0"/>
        <w:autoSpaceDN w:val="0"/>
        <w:spacing w:after="120" w:line="240" w:lineRule="auto"/>
        <w:jc w:val="center"/>
        <w:outlineLvl w:val="0"/>
        <w:rPr>
          <w:rFonts w:ascii="Times New Roman" w:eastAsia="Times New Roman" w:hAnsi="Times New Roman" w:cs="Times New Roman"/>
          <w:b/>
          <w:color w:val="0000FF"/>
          <w:sz w:val="24"/>
          <w:szCs w:val="24"/>
          <w:lang w:val="nl-NL"/>
        </w:rPr>
      </w:pPr>
    </w:p>
    <w:p w14:paraId="4584B320" w14:textId="77777777" w:rsidR="003362A5" w:rsidRPr="003362A5" w:rsidRDefault="003362A5" w:rsidP="003362A5">
      <w:pPr>
        <w:widowControl w:val="0"/>
        <w:pBdr>
          <w:top w:val="thinThickSmallGap" w:sz="36" w:space="1" w:color="auto"/>
          <w:left w:val="thinThickSmallGap" w:sz="36" w:space="13" w:color="auto"/>
          <w:bottom w:val="thickThinSmallGap" w:sz="36" w:space="31" w:color="auto"/>
          <w:right w:val="thickThinSmallGap" w:sz="36" w:space="2" w:color="auto"/>
        </w:pBdr>
        <w:autoSpaceDE w:val="0"/>
        <w:autoSpaceDN w:val="0"/>
        <w:spacing w:after="120" w:line="240" w:lineRule="auto"/>
        <w:jc w:val="center"/>
        <w:outlineLvl w:val="0"/>
        <w:rPr>
          <w:rFonts w:ascii="Times New Roman" w:eastAsia="Times New Roman" w:hAnsi="Times New Roman" w:cs="Times New Roman"/>
          <w:b/>
          <w:color w:val="0000FF"/>
          <w:sz w:val="44"/>
          <w:szCs w:val="44"/>
          <w:lang w:val="nl-NL"/>
        </w:rPr>
      </w:pPr>
      <w:r w:rsidRPr="003362A5">
        <w:rPr>
          <w:rFonts w:ascii="Times New Roman" w:eastAsia="Times New Roman" w:hAnsi="Times New Roman" w:cs="Times New Roman"/>
          <w:b/>
          <w:color w:val="0000FF"/>
          <w:sz w:val="44"/>
          <w:szCs w:val="44"/>
          <w:lang w:val="nl-NL"/>
        </w:rPr>
        <w:t>HỢP ĐỒNG MUA BÁN NHÀ Ở XÃ HỘI</w:t>
      </w:r>
    </w:p>
    <w:p w14:paraId="0ED8B083" w14:textId="77777777" w:rsidR="003362A5" w:rsidRPr="003362A5" w:rsidRDefault="003362A5" w:rsidP="003362A5">
      <w:pPr>
        <w:widowControl w:val="0"/>
        <w:pBdr>
          <w:top w:val="thinThickSmallGap" w:sz="36" w:space="1" w:color="auto"/>
          <w:left w:val="thinThickSmallGap" w:sz="36" w:space="13" w:color="auto"/>
          <w:bottom w:val="thickThinSmallGap" w:sz="36" w:space="31" w:color="auto"/>
          <w:right w:val="thickThinSmallGap" w:sz="36" w:space="2" w:color="auto"/>
        </w:pBdr>
        <w:autoSpaceDE w:val="0"/>
        <w:autoSpaceDN w:val="0"/>
        <w:spacing w:after="120" w:line="240" w:lineRule="auto"/>
        <w:jc w:val="center"/>
        <w:rPr>
          <w:rFonts w:ascii="Times New Roman" w:eastAsia="Times New Roman" w:hAnsi="Times New Roman" w:cs="Times New Roman"/>
          <w:sz w:val="32"/>
          <w:szCs w:val="32"/>
          <w:lang w:val="nl-NL"/>
        </w:rPr>
      </w:pPr>
      <w:r w:rsidRPr="003362A5">
        <w:rPr>
          <w:rFonts w:ascii="Times New Roman" w:eastAsia="Times New Roman" w:hAnsi="Times New Roman" w:cs="Times New Roman"/>
          <w:sz w:val="32"/>
          <w:szCs w:val="32"/>
          <w:lang w:val="nl-NL"/>
        </w:rPr>
        <w:t>Số ....../HĐMB-P.HNT</w:t>
      </w:r>
    </w:p>
    <w:p w14:paraId="29F85BEC" w14:textId="77777777" w:rsidR="003362A5" w:rsidRPr="003362A5" w:rsidRDefault="003362A5" w:rsidP="003362A5">
      <w:pPr>
        <w:widowControl w:val="0"/>
        <w:pBdr>
          <w:top w:val="thinThickSmallGap" w:sz="36" w:space="1" w:color="auto"/>
          <w:left w:val="thinThickSmallGap" w:sz="36" w:space="13" w:color="auto"/>
          <w:bottom w:val="thickThinSmallGap" w:sz="36" w:space="31" w:color="auto"/>
          <w:right w:val="thickThinSmallGap" w:sz="36" w:space="2" w:color="auto"/>
        </w:pBdr>
        <w:autoSpaceDE w:val="0"/>
        <w:autoSpaceDN w:val="0"/>
        <w:spacing w:after="0" w:line="240" w:lineRule="auto"/>
        <w:jc w:val="center"/>
        <w:rPr>
          <w:rFonts w:ascii="Times New Roman" w:eastAsia="Times New Roman" w:hAnsi="Times New Roman" w:cs="Times New Roman"/>
          <w:b/>
          <w:szCs w:val="28"/>
          <w:lang w:val="nl-NL"/>
        </w:rPr>
      </w:pPr>
    </w:p>
    <w:p w14:paraId="37EB2767" w14:textId="77777777" w:rsidR="003362A5" w:rsidRPr="003362A5" w:rsidRDefault="003362A5" w:rsidP="003362A5">
      <w:pPr>
        <w:widowControl w:val="0"/>
        <w:pBdr>
          <w:top w:val="thinThickSmallGap" w:sz="36" w:space="1" w:color="auto"/>
          <w:left w:val="thinThickSmallGap" w:sz="36" w:space="13" w:color="auto"/>
          <w:bottom w:val="thickThinSmallGap" w:sz="36" w:space="31" w:color="auto"/>
          <w:right w:val="thickThinSmallGap" w:sz="36" w:space="2" w:color="auto"/>
        </w:pBdr>
        <w:autoSpaceDE w:val="0"/>
        <w:autoSpaceDN w:val="0"/>
        <w:spacing w:after="100" w:line="240" w:lineRule="auto"/>
        <w:ind w:firstLine="720"/>
        <w:rPr>
          <w:rFonts w:ascii="Times New Roman" w:eastAsia="Times New Roman" w:hAnsi="Times New Roman" w:cs="Times New Roman"/>
          <w:b/>
          <w:sz w:val="32"/>
          <w:szCs w:val="32"/>
          <w:lang w:val="nl-NL"/>
        </w:rPr>
      </w:pPr>
      <w:r w:rsidRPr="003362A5">
        <w:rPr>
          <w:rFonts w:ascii="Times New Roman" w:eastAsia="Times New Roman" w:hAnsi="Times New Roman" w:cs="Times New Roman"/>
          <w:b/>
          <w:sz w:val="32"/>
          <w:szCs w:val="32"/>
          <w:lang w:val="nl-NL"/>
        </w:rPr>
        <w:t xml:space="preserve">                   CĂN HỘ SỐ  : .....................</w:t>
      </w:r>
    </w:p>
    <w:p w14:paraId="53537CDF" w14:textId="77777777" w:rsidR="003362A5" w:rsidRPr="003362A5" w:rsidRDefault="003362A5" w:rsidP="003362A5">
      <w:pPr>
        <w:widowControl w:val="0"/>
        <w:pBdr>
          <w:top w:val="thinThickSmallGap" w:sz="36" w:space="1" w:color="auto"/>
          <w:left w:val="thinThickSmallGap" w:sz="36" w:space="13" w:color="auto"/>
          <w:bottom w:val="thickThinSmallGap" w:sz="36" w:space="31" w:color="auto"/>
          <w:right w:val="thickThinSmallGap" w:sz="36" w:space="2" w:color="auto"/>
        </w:pBdr>
        <w:tabs>
          <w:tab w:val="left" w:pos="3960"/>
        </w:tabs>
        <w:autoSpaceDE w:val="0"/>
        <w:autoSpaceDN w:val="0"/>
        <w:spacing w:after="100" w:line="240" w:lineRule="auto"/>
        <w:rPr>
          <w:rFonts w:ascii="Times New Roman" w:eastAsia="Times New Roman" w:hAnsi="Times New Roman" w:cs="Times New Roman"/>
          <w:b/>
          <w:sz w:val="32"/>
          <w:szCs w:val="32"/>
        </w:rPr>
      </w:pPr>
      <w:r w:rsidRPr="003362A5">
        <w:rPr>
          <w:rFonts w:ascii="Times New Roman" w:eastAsia="Times New Roman" w:hAnsi="Times New Roman" w:cs="Times New Roman"/>
          <w:b/>
          <w:sz w:val="32"/>
          <w:szCs w:val="32"/>
          <w:lang w:val="nl-NL"/>
        </w:rPr>
        <w:t xml:space="preserve">                            TẦNG    </w:t>
      </w:r>
      <w:r w:rsidRPr="003362A5">
        <w:rPr>
          <w:rFonts w:ascii="Times New Roman" w:eastAsia="Times New Roman" w:hAnsi="Times New Roman" w:cs="Times New Roman"/>
          <w:b/>
          <w:sz w:val="32"/>
          <w:szCs w:val="32"/>
          <w:lang w:val="nl-NL"/>
        </w:rPr>
        <w:tab/>
        <w:t xml:space="preserve">   : </w:t>
      </w:r>
      <w:r w:rsidRPr="003362A5">
        <w:rPr>
          <w:rFonts w:ascii="Times New Roman" w:eastAsia="Times New Roman" w:hAnsi="Times New Roman" w:cs="Times New Roman"/>
          <w:b/>
          <w:sz w:val="32"/>
          <w:szCs w:val="32"/>
        </w:rPr>
        <w:t>…………….</w:t>
      </w:r>
    </w:p>
    <w:p w14:paraId="44EA6AC7" w14:textId="77777777" w:rsidR="003362A5" w:rsidRPr="003362A5" w:rsidRDefault="003362A5" w:rsidP="003362A5">
      <w:pPr>
        <w:widowControl w:val="0"/>
        <w:pBdr>
          <w:top w:val="thinThickSmallGap" w:sz="36" w:space="1" w:color="auto"/>
          <w:left w:val="thinThickSmallGap" w:sz="36" w:space="13" w:color="auto"/>
          <w:bottom w:val="thickThinSmallGap" w:sz="36" w:space="31" w:color="auto"/>
          <w:right w:val="thickThinSmallGap" w:sz="36" w:space="2" w:color="auto"/>
        </w:pBdr>
        <w:tabs>
          <w:tab w:val="left" w:pos="3960"/>
        </w:tabs>
        <w:autoSpaceDE w:val="0"/>
        <w:autoSpaceDN w:val="0"/>
        <w:spacing w:after="100" w:line="240" w:lineRule="auto"/>
        <w:rPr>
          <w:rFonts w:ascii="Times New Roman" w:eastAsia="Times New Roman" w:hAnsi="Times New Roman" w:cs="Times New Roman"/>
          <w:b/>
          <w:sz w:val="32"/>
          <w:szCs w:val="32"/>
          <w:lang w:val="nl-NL"/>
        </w:rPr>
      </w:pPr>
      <w:r w:rsidRPr="003362A5">
        <w:rPr>
          <w:rFonts w:ascii="Times New Roman" w:eastAsia="Times New Roman" w:hAnsi="Times New Roman" w:cs="Times New Roman"/>
          <w:b/>
          <w:sz w:val="32"/>
          <w:szCs w:val="32"/>
          <w:lang w:val="nl-NL"/>
        </w:rPr>
        <w:t xml:space="preserve">                            TÒA    </w:t>
      </w:r>
      <w:r w:rsidRPr="003362A5">
        <w:rPr>
          <w:rFonts w:ascii="Times New Roman" w:eastAsia="Times New Roman" w:hAnsi="Times New Roman" w:cs="Times New Roman"/>
          <w:b/>
          <w:sz w:val="32"/>
          <w:szCs w:val="32"/>
          <w:lang w:val="nl-NL"/>
        </w:rPr>
        <w:tab/>
        <w:t xml:space="preserve">   : ....</w:t>
      </w:r>
    </w:p>
    <w:p w14:paraId="700F201E" w14:textId="77777777" w:rsidR="003362A5" w:rsidRPr="003362A5" w:rsidRDefault="003362A5" w:rsidP="003362A5">
      <w:pPr>
        <w:widowControl w:val="0"/>
        <w:pBdr>
          <w:top w:val="thinThickSmallGap" w:sz="36" w:space="1" w:color="auto"/>
          <w:left w:val="thinThickSmallGap" w:sz="36" w:space="13" w:color="auto"/>
          <w:bottom w:val="thickThinSmallGap" w:sz="36" w:space="31" w:color="auto"/>
          <w:right w:val="thickThinSmallGap" w:sz="36" w:space="2" w:color="auto"/>
        </w:pBdr>
        <w:tabs>
          <w:tab w:val="left" w:pos="3960"/>
        </w:tabs>
        <w:autoSpaceDE w:val="0"/>
        <w:autoSpaceDN w:val="0"/>
        <w:spacing w:after="100" w:line="240" w:lineRule="auto"/>
        <w:jc w:val="center"/>
        <w:rPr>
          <w:rFonts w:ascii="Times New Roman" w:eastAsia="Times New Roman" w:hAnsi="Times New Roman" w:cs="Times New Roman"/>
          <w:b/>
          <w:sz w:val="32"/>
          <w:szCs w:val="32"/>
        </w:rPr>
      </w:pPr>
      <w:r w:rsidRPr="003362A5">
        <w:rPr>
          <w:rFonts w:ascii="Times New Roman" w:eastAsia="Times New Roman" w:hAnsi="Times New Roman" w:cs="Times New Roman"/>
          <w:b/>
          <w:sz w:val="32"/>
          <w:szCs w:val="32"/>
        </w:rPr>
        <w:t>CHUNG CƯ XÃ HỘI P.H NHA TRANG</w:t>
      </w:r>
    </w:p>
    <w:p w14:paraId="0F501836" w14:textId="77777777" w:rsidR="003362A5" w:rsidRPr="003362A5" w:rsidRDefault="003362A5" w:rsidP="003362A5">
      <w:pPr>
        <w:widowControl w:val="0"/>
        <w:pBdr>
          <w:top w:val="thinThickSmallGap" w:sz="36" w:space="1" w:color="auto"/>
          <w:left w:val="thinThickSmallGap" w:sz="36" w:space="13" w:color="auto"/>
          <w:bottom w:val="thickThinSmallGap" w:sz="36" w:space="31" w:color="auto"/>
          <w:right w:val="thickThinSmallGap" w:sz="36" w:space="2" w:color="auto"/>
        </w:pBdr>
        <w:tabs>
          <w:tab w:val="left" w:pos="3960"/>
        </w:tabs>
        <w:autoSpaceDE w:val="0"/>
        <w:autoSpaceDN w:val="0"/>
        <w:spacing w:after="100" w:line="240" w:lineRule="auto"/>
        <w:jc w:val="center"/>
        <w:rPr>
          <w:rFonts w:ascii="Times New Roman" w:eastAsia="Times New Roman" w:hAnsi="Times New Roman" w:cs="Times New Roman"/>
          <w:b/>
          <w:sz w:val="28"/>
          <w:szCs w:val="28"/>
        </w:rPr>
      </w:pPr>
      <w:r w:rsidRPr="003362A5">
        <w:rPr>
          <w:rFonts w:ascii="Times New Roman" w:eastAsia="Times New Roman" w:hAnsi="Times New Roman" w:cs="Times New Roman"/>
          <w:b/>
          <w:sz w:val="28"/>
          <w:szCs w:val="28"/>
        </w:rPr>
        <w:t>11 Võ Thị Sáu, Phường Nam Nha Trang, Tỉnh Khánh Hoà</w:t>
      </w:r>
    </w:p>
    <w:p w14:paraId="0EBD8618" w14:textId="77777777" w:rsidR="003362A5" w:rsidRPr="003362A5" w:rsidRDefault="003362A5" w:rsidP="003362A5">
      <w:pPr>
        <w:widowControl w:val="0"/>
        <w:pBdr>
          <w:top w:val="thinThickSmallGap" w:sz="36" w:space="1" w:color="auto"/>
          <w:left w:val="thinThickSmallGap" w:sz="36" w:space="13" w:color="auto"/>
          <w:bottom w:val="thickThinSmallGap" w:sz="36" w:space="31" w:color="auto"/>
          <w:right w:val="thickThinSmallGap" w:sz="36" w:space="2" w:color="auto"/>
        </w:pBdr>
        <w:autoSpaceDE w:val="0"/>
        <w:autoSpaceDN w:val="0"/>
        <w:spacing w:after="0" w:line="240" w:lineRule="auto"/>
        <w:jc w:val="center"/>
        <w:outlineLvl w:val="0"/>
        <w:rPr>
          <w:rFonts w:ascii="Times New Roman" w:eastAsia="Times New Roman" w:hAnsi="Times New Roman" w:cs="Times New Roman"/>
          <w:b/>
          <w:color w:val="0000FF"/>
          <w:sz w:val="36"/>
          <w:szCs w:val="32"/>
          <w:lang w:val="nl-NL"/>
        </w:rPr>
      </w:pPr>
    </w:p>
    <w:p w14:paraId="17CDFC38" w14:textId="77777777" w:rsidR="003362A5" w:rsidRPr="003362A5" w:rsidRDefault="003362A5" w:rsidP="003362A5">
      <w:pPr>
        <w:widowControl w:val="0"/>
        <w:pBdr>
          <w:top w:val="thinThickSmallGap" w:sz="36" w:space="1" w:color="auto"/>
          <w:left w:val="thinThickSmallGap" w:sz="36" w:space="13" w:color="auto"/>
          <w:bottom w:val="thickThinSmallGap" w:sz="36" w:space="31" w:color="auto"/>
          <w:right w:val="thickThinSmallGap" w:sz="36" w:space="2" w:color="auto"/>
        </w:pBdr>
        <w:autoSpaceDE w:val="0"/>
        <w:autoSpaceDN w:val="0"/>
        <w:spacing w:after="0" w:line="240" w:lineRule="auto"/>
        <w:jc w:val="center"/>
        <w:outlineLvl w:val="0"/>
        <w:rPr>
          <w:rFonts w:ascii="Times New Roman" w:eastAsia="Times New Roman" w:hAnsi="Times New Roman" w:cs="Times New Roman"/>
          <w:b/>
          <w:color w:val="0000FF"/>
          <w:sz w:val="36"/>
          <w:szCs w:val="32"/>
          <w:lang w:val="nl-NL"/>
        </w:rPr>
      </w:pPr>
      <w:r w:rsidRPr="003362A5">
        <w:rPr>
          <w:rFonts w:ascii="Times New Roman" w:eastAsia="Times New Roman" w:hAnsi="Times New Roman" w:cs="Times New Roman"/>
          <w:b/>
          <w:color w:val="0000FF"/>
          <w:sz w:val="36"/>
          <w:szCs w:val="32"/>
          <w:lang w:val="nl-NL"/>
        </w:rPr>
        <w:t>Giữa</w:t>
      </w:r>
    </w:p>
    <w:p w14:paraId="5451BE58" w14:textId="77777777" w:rsidR="003362A5" w:rsidRPr="003362A5" w:rsidRDefault="003362A5" w:rsidP="003362A5">
      <w:pPr>
        <w:widowControl w:val="0"/>
        <w:pBdr>
          <w:top w:val="thinThickSmallGap" w:sz="36" w:space="1" w:color="auto"/>
          <w:left w:val="thinThickSmallGap" w:sz="36" w:space="13" w:color="auto"/>
          <w:bottom w:val="thickThinSmallGap" w:sz="36" w:space="31" w:color="auto"/>
          <w:right w:val="thickThinSmallGap" w:sz="36" w:space="2" w:color="auto"/>
        </w:pBdr>
        <w:autoSpaceDE w:val="0"/>
        <w:autoSpaceDN w:val="0"/>
        <w:spacing w:after="0" w:line="240" w:lineRule="auto"/>
        <w:jc w:val="center"/>
        <w:outlineLvl w:val="0"/>
        <w:rPr>
          <w:rFonts w:ascii="Times New Roman" w:eastAsia="Times New Roman" w:hAnsi="Times New Roman" w:cs="Times New Roman"/>
          <w:b/>
          <w:color w:val="0000FF"/>
          <w:sz w:val="36"/>
          <w:szCs w:val="32"/>
          <w:lang w:val="nl-NL"/>
        </w:rPr>
      </w:pPr>
    </w:p>
    <w:p w14:paraId="5F00132E" w14:textId="77777777" w:rsidR="003362A5" w:rsidRPr="003362A5" w:rsidRDefault="003362A5" w:rsidP="003362A5">
      <w:pPr>
        <w:widowControl w:val="0"/>
        <w:pBdr>
          <w:top w:val="thinThickSmallGap" w:sz="36" w:space="1" w:color="auto"/>
          <w:left w:val="thinThickSmallGap" w:sz="36" w:space="13" w:color="auto"/>
          <w:bottom w:val="thickThinSmallGap" w:sz="36" w:space="31" w:color="auto"/>
          <w:right w:val="thickThinSmallGap" w:sz="36" w:space="2" w:color="auto"/>
        </w:pBdr>
        <w:autoSpaceDE w:val="0"/>
        <w:autoSpaceDN w:val="0"/>
        <w:spacing w:after="120" w:line="240" w:lineRule="auto"/>
        <w:jc w:val="center"/>
        <w:outlineLvl w:val="0"/>
        <w:rPr>
          <w:rFonts w:ascii="Times New Roman" w:eastAsia="Times New Roman" w:hAnsi="Times New Roman" w:cs="Times New Roman"/>
          <w:b/>
          <w:color w:val="0000FF"/>
          <w:sz w:val="36"/>
          <w:szCs w:val="36"/>
          <w:lang w:val="nl-NL"/>
        </w:rPr>
      </w:pPr>
      <w:r w:rsidRPr="003362A5">
        <w:rPr>
          <w:rFonts w:ascii="Times New Roman" w:eastAsia="Times New Roman" w:hAnsi="Times New Roman" w:cs="Times New Roman"/>
          <w:b/>
          <w:color w:val="0000FF"/>
          <w:sz w:val="36"/>
          <w:szCs w:val="36"/>
          <w:lang w:val="nl-NL"/>
        </w:rPr>
        <w:t>CÔNG TY CP THƯƠNG MẠI ĐẦU TƯ P.H</w:t>
      </w:r>
    </w:p>
    <w:p w14:paraId="20ECA40E" w14:textId="77777777" w:rsidR="003362A5" w:rsidRPr="003362A5" w:rsidRDefault="003362A5" w:rsidP="003362A5">
      <w:pPr>
        <w:widowControl w:val="0"/>
        <w:pBdr>
          <w:top w:val="thinThickSmallGap" w:sz="36" w:space="1" w:color="auto"/>
          <w:left w:val="thinThickSmallGap" w:sz="36" w:space="13" w:color="auto"/>
          <w:bottom w:val="thickThinSmallGap" w:sz="36" w:space="31" w:color="auto"/>
          <w:right w:val="thickThinSmallGap" w:sz="36" w:space="2" w:color="auto"/>
        </w:pBdr>
        <w:autoSpaceDE w:val="0"/>
        <w:autoSpaceDN w:val="0"/>
        <w:spacing w:after="120" w:line="240" w:lineRule="auto"/>
        <w:jc w:val="center"/>
        <w:outlineLvl w:val="0"/>
        <w:rPr>
          <w:rFonts w:ascii="Times New Roman" w:eastAsia="Times New Roman" w:hAnsi="Times New Roman" w:cs="Times New Roman"/>
          <w:b/>
          <w:color w:val="0000FF"/>
          <w:sz w:val="36"/>
          <w:szCs w:val="36"/>
          <w:lang w:val="nl-NL"/>
        </w:rPr>
      </w:pPr>
      <w:r w:rsidRPr="003362A5">
        <w:rPr>
          <w:rFonts w:ascii="Times New Roman" w:eastAsia="Times New Roman" w:hAnsi="Times New Roman" w:cs="Times New Roman"/>
          <w:b/>
          <w:color w:val="0000FF"/>
          <w:sz w:val="36"/>
          <w:szCs w:val="36"/>
          <w:lang w:val="nl-NL"/>
        </w:rPr>
        <w:t xml:space="preserve"> NHA TRANG</w:t>
      </w:r>
    </w:p>
    <w:p w14:paraId="315E667B" w14:textId="77777777" w:rsidR="003362A5" w:rsidRPr="003362A5" w:rsidRDefault="003362A5" w:rsidP="003362A5">
      <w:pPr>
        <w:widowControl w:val="0"/>
        <w:pBdr>
          <w:top w:val="thinThickSmallGap" w:sz="36" w:space="1" w:color="auto"/>
          <w:left w:val="thinThickSmallGap" w:sz="36" w:space="13" w:color="auto"/>
          <w:bottom w:val="thickThinSmallGap" w:sz="36" w:space="31" w:color="auto"/>
          <w:right w:val="thickThinSmallGap" w:sz="36" w:space="2" w:color="auto"/>
        </w:pBdr>
        <w:autoSpaceDE w:val="0"/>
        <w:autoSpaceDN w:val="0"/>
        <w:spacing w:after="120" w:line="240" w:lineRule="auto"/>
        <w:jc w:val="center"/>
        <w:outlineLvl w:val="0"/>
        <w:rPr>
          <w:rFonts w:ascii="Times New Roman" w:eastAsia="Times New Roman" w:hAnsi="Times New Roman" w:cs="Times New Roman"/>
          <w:b/>
          <w:color w:val="0000FF"/>
          <w:sz w:val="36"/>
          <w:szCs w:val="36"/>
          <w:lang w:val="nl-NL"/>
        </w:rPr>
      </w:pPr>
    </w:p>
    <w:p w14:paraId="0D8E5BC5" w14:textId="77777777" w:rsidR="003362A5" w:rsidRPr="003362A5" w:rsidRDefault="003362A5" w:rsidP="003362A5">
      <w:pPr>
        <w:widowControl w:val="0"/>
        <w:pBdr>
          <w:top w:val="thinThickSmallGap" w:sz="36" w:space="1" w:color="auto"/>
          <w:left w:val="thinThickSmallGap" w:sz="36" w:space="13" w:color="auto"/>
          <w:bottom w:val="thickThinSmallGap" w:sz="36" w:space="31" w:color="auto"/>
          <w:right w:val="thickThinSmallGap" w:sz="36" w:space="2" w:color="auto"/>
        </w:pBdr>
        <w:autoSpaceDE w:val="0"/>
        <w:autoSpaceDN w:val="0"/>
        <w:spacing w:after="120" w:line="240" w:lineRule="auto"/>
        <w:jc w:val="center"/>
        <w:outlineLvl w:val="0"/>
        <w:rPr>
          <w:rFonts w:ascii="Times New Roman" w:eastAsia="Times New Roman" w:hAnsi="Times New Roman" w:cs="Times New Roman"/>
          <w:b/>
          <w:color w:val="0000FF"/>
          <w:sz w:val="36"/>
          <w:szCs w:val="36"/>
          <w:lang w:val="nl-NL"/>
        </w:rPr>
      </w:pPr>
      <w:r w:rsidRPr="003362A5">
        <w:rPr>
          <w:rFonts w:ascii="Times New Roman" w:eastAsia="Times New Roman" w:hAnsi="Times New Roman" w:cs="Times New Roman"/>
          <w:b/>
          <w:color w:val="0000FF"/>
          <w:sz w:val="36"/>
          <w:szCs w:val="36"/>
          <w:lang w:val="nl-NL"/>
        </w:rPr>
        <w:t>Và</w:t>
      </w:r>
    </w:p>
    <w:p w14:paraId="29635B4D" w14:textId="77777777" w:rsidR="003362A5" w:rsidRPr="003362A5" w:rsidRDefault="003362A5" w:rsidP="00A55D5C">
      <w:pPr>
        <w:widowControl w:val="0"/>
        <w:pBdr>
          <w:top w:val="thinThickSmallGap" w:sz="36" w:space="1" w:color="auto"/>
          <w:left w:val="thinThickSmallGap" w:sz="36" w:space="13" w:color="auto"/>
          <w:bottom w:val="thickThinSmallGap" w:sz="36" w:space="31" w:color="auto"/>
          <w:right w:val="thickThinSmallGap" w:sz="36" w:space="2" w:color="auto"/>
        </w:pBdr>
        <w:autoSpaceDE w:val="0"/>
        <w:autoSpaceDN w:val="0"/>
        <w:spacing w:after="100" w:line="240" w:lineRule="auto"/>
        <w:rPr>
          <w:rFonts w:ascii="Times New Roman" w:eastAsia="Times New Roman" w:hAnsi="Times New Roman" w:cs="Times New Roman"/>
          <w:b/>
          <w:color w:val="0000FF"/>
          <w:sz w:val="36"/>
          <w:szCs w:val="36"/>
          <w:lang w:val="nl-NL"/>
        </w:rPr>
      </w:pPr>
    </w:p>
    <w:p w14:paraId="12B6C283" w14:textId="621478E9" w:rsidR="003362A5" w:rsidRPr="003362A5" w:rsidRDefault="003362A5" w:rsidP="003362A5">
      <w:pPr>
        <w:widowControl w:val="0"/>
        <w:pBdr>
          <w:top w:val="thinThickSmallGap" w:sz="36" w:space="1" w:color="auto"/>
          <w:left w:val="thinThickSmallGap" w:sz="36" w:space="13" w:color="auto"/>
          <w:bottom w:val="thickThinSmallGap" w:sz="36" w:space="31" w:color="auto"/>
          <w:right w:val="thickThinSmallGap" w:sz="36" w:space="2" w:color="auto"/>
        </w:pBdr>
        <w:autoSpaceDE w:val="0"/>
        <w:autoSpaceDN w:val="0"/>
        <w:spacing w:after="100" w:line="240" w:lineRule="auto"/>
        <w:jc w:val="center"/>
        <w:rPr>
          <w:rFonts w:ascii="Times New Roman" w:eastAsia="Times New Roman" w:hAnsi="Times New Roman" w:cs="Times New Roman"/>
          <w:b/>
          <w:color w:val="0000FF"/>
          <w:sz w:val="36"/>
          <w:szCs w:val="36"/>
          <w:lang w:val="nl-NL"/>
        </w:rPr>
      </w:pPr>
      <w:r w:rsidRPr="003362A5">
        <w:rPr>
          <w:rFonts w:ascii="Times New Roman" w:eastAsia="Times New Roman" w:hAnsi="Times New Roman" w:cs="Times New Roman"/>
          <w:b/>
          <w:color w:val="0000FF"/>
          <w:sz w:val="36"/>
          <w:szCs w:val="36"/>
          <w:lang w:val="nl-NL"/>
        </w:rPr>
        <w:t>Ông/Bà: .................................</w:t>
      </w:r>
    </w:p>
    <w:p w14:paraId="058D148D" w14:textId="5D6E9A1A" w:rsidR="003362A5" w:rsidRDefault="003362A5" w:rsidP="00A55D5C">
      <w:pPr>
        <w:widowControl w:val="0"/>
        <w:pBdr>
          <w:top w:val="thinThickSmallGap" w:sz="36" w:space="1" w:color="auto"/>
          <w:left w:val="thinThickSmallGap" w:sz="36" w:space="13" w:color="auto"/>
          <w:bottom w:val="thickThinSmallGap" w:sz="36" w:space="31" w:color="auto"/>
          <w:right w:val="thickThinSmallGap" w:sz="36" w:space="2" w:color="auto"/>
        </w:pBdr>
        <w:autoSpaceDE w:val="0"/>
        <w:autoSpaceDN w:val="0"/>
        <w:spacing w:after="100" w:line="240" w:lineRule="auto"/>
        <w:jc w:val="center"/>
        <w:rPr>
          <w:rFonts w:ascii="Times New Roman" w:eastAsia="Times New Roman" w:hAnsi="Times New Roman" w:cs="Times New Roman"/>
          <w:b/>
          <w:sz w:val="28"/>
          <w:szCs w:val="28"/>
          <w:lang w:val="nl-NL"/>
        </w:rPr>
      </w:pPr>
      <w:r w:rsidRPr="003362A5">
        <w:rPr>
          <w:rFonts w:ascii="Times New Roman" w:eastAsia="Times New Roman" w:hAnsi="Times New Roman" w:cs="Times New Roman"/>
          <w:b/>
          <w:sz w:val="28"/>
          <w:szCs w:val="28"/>
          <w:lang w:val="nl-NL"/>
        </w:rPr>
        <w:t>KHÁNH HÒA 2025</w:t>
      </w:r>
    </w:p>
    <w:p w14:paraId="5B78429F" w14:textId="77777777" w:rsidR="00A55D5C" w:rsidRPr="00A55D5C" w:rsidRDefault="00A55D5C" w:rsidP="00A55D5C">
      <w:pPr>
        <w:widowControl w:val="0"/>
        <w:pBdr>
          <w:top w:val="thinThickSmallGap" w:sz="36" w:space="1" w:color="auto"/>
          <w:left w:val="thinThickSmallGap" w:sz="36" w:space="13" w:color="auto"/>
          <w:bottom w:val="thickThinSmallGap" w:sz="36" w:space="31" w:color="auto"/>
          <w:right w:val="thickThinSmallGap" w:sz="36" w:space="2" w:color="auto"/>
        </w:pBdr>
        <w:autoSpaceDE w:val="0"/>
        <w:autoSpaceDN w:val="0"/>
        <w:spacing w:after="100" w:line="240" w:lineRule="auto"/>
        <w:jc w:val="center"/>
        <w:rPr>
          <w:rFonts w:ascii="Times New Roman" w:eastAsia="Times New Roman" w:hAnsi="Times New Roman" w:cs="Times New Roman"/>
          <w:i/>
          <w:sz w:val="26"/>
          <w:szCs w:val="26"/>
          <w:lang w:val="nl-NL"/>
        </w:rPr>
      </w:pPr>
      <w:r w:rsidRPr="00A55D5C">
        <w:rPr>
          <w:rFonts w:ascii="Times New Roman" w:eastAsia="Times New Roman" w:hAnsi="Times New Roman" w:cs="Times New Roman"/>
          <w:sz w:val="26"/>
          <w:szCs w:val="26"/>
          <w:lang w:val="nl-NL"/>
        </w:rPr>
        <w:t>(</w:t>
      </w:r>
      <w:r w:rsidRPr="00A55D5C">
        <w:rPr>
          <w:rFonts w:ascii="Times New Roman" w:eastAsia="Times New Roman" w:hAnsi="Times New Roman" w:cs="Times New Roman"/>
          <w:i/>
          <w:sz w:val="26"/>
          <w:szCs w:val="26"/>
          <w:lang w:val="nl-NL"/>
        </w:rPr>
        <w:t>Đính kèm Thông báo số:             /TB-SCT ngày            tháng 12 năm 2025</w:t>
      </w:r>
    </w:p>
    <w:p w14:paraId="771AB1E1" w14:textId="2FA0C520" w:rsidR="00A55D5C" w:rsidRPr="00A55D5C" w:rsidRDefault="00A55D5C" w:rsidP="00A55D5C">
      <w:pPr>
        <w:widowControl w:val="0"/>
        <w:pBdr>
          <w:top w:val="thinThickSmallGap" w:sz="36" w:space="1" w:color="auto"/>
          <w:left w:val="thinThickSmallGap" w:sz="36" w:space="13" w:color="auto"/>
          <w:bottom w:val="thickThinSmallGap" w:sz="36" w:space="31" w:color="auto"/>
          <w:right w:val="thickThinSmallGap" w:sz="36" w:space="2" w:color="auto"/>
        </w:pBdr>
        <w:autoSpaceDE w:val="0"/>
        <w:autoSpaceDN w:val="0"/>
        <w:spacing w:after="100" w:line="240" w:lineRule="auto"/>
        <w:jc w:val="center"/>
        <w:rPr>
          <w:rFonts w:ascii="Times New Roman" w:eastAsia="Times New Roman" w:hAnsi="Times New Roman" w:cs="Times New Roman"/>
          <w:i/>
          <w:sz w:val="26"/>
          <w:szCs w:val="26"/>
          <w:lang w:val="nl-NL"/>
        </w:rPr>
      </w:pPr>
      <w:r w:rsidRPr="00A55D5C">
        <w:rPr>
          <w:rFonts w:ascii="Times New Roman" w:eastAsia="Times New Roman" w:hAnsi="Times New Roman" w:cs="Times New Roman"/>
          <w:i/>
          <w:sz w:val="26"/>
          <w:szCs w:val="26"/>
          <w:lang w:val="nl-NL"/>
        </w:rPr>
        <w:t>của Sở Công Thương tỉnh Khá</w:t>
      </w:r>
      <w:bookmarkStart w:id="0" w:name="_GoBack"/>
      <w:bookmarkEnd w:id="0"/>
      <w:r w:rsidRPr="00A55D5C">
        <w:rPr>
          <w:rFonts w:ascii="Times New Roman" w:eastAsia="Times New Roman" w:hAnsi="Times New Roman" w:cs="Times New Roman"/>
          <w:i/>
          <w:sz w:val="26"/>
          <w:szCs w:val="26"/>
          <w:lang w:val="nl-NL"/>
        </w:rPr>
        <w:t>nh Hòa)</w:t>
      </w:r>
    </w:p>
    <w:p w14:paraId="5605A65B" w14:textId="14F232EC" w:rsidR="00F16848" w:rsidRDefault="00F16848" w:rsidP="00F16848">
      <w:pPr>
        <w:shd w:val="clear" w:color="auto" w:fill="FFFFFF"/>
        <w:tabs>
          <w:tab w:val="left" w:pos="600"/>
          <w:tab w:val="center" w:pos="4961"/>
        </w:tabs>
        <w:spacing w:after="120" w:line="276" w:lineRule="auto"/>
        <w:rPr>
          <w:rFonts w:ascii="Times New Roman" w:eastAsia="Times New Roman" w:hAnsi="Times New Roman" w:cs="Times New Roman"/>
          <w:b/>
          <w:bCs/>
          <w:color w:val="000000" w:themeColor="text1"/>
          <w:sz w:val="26"/>
          <w:szCs w:val="26"/>
          <w:lang w:val="vi-VN"/>
        </w:rPr>
      </w:pPr>
      <w:r>
        <w:rPr>
          <w:rFonts w:ascii="Times New Roman" w:eastAsia="Times New Roman" w:hAnsi="Times New Roman" w:cs="Times New Roman"/>
          <w:b/>
          <w:bCs/>
          <w:color w:val="000000" w:themeColor="text1"/>
          <w:sz w:val="26"/>
          <w:szCs w:val="26"/>
          <w:lang w:val="vi-VN"/>
        </w:rPr>
        <w:tab/>
      </w:r>
    </w:p>
    <w:p w14:paraId="75FBBD63" w14:textId="77777777" w:rsidR="006D2E8B" w:rsidRPr="00F16848" w:rsidRDefault="006D2E8B" w:rsidP="00F16848">
      <w:pPr>
        <w:rPr>
          <w:rFonts w:ascii="Times New Roman" w:eastAsia="Times New Roman" w:hAnsi="Times New Roman" w:cs="Times New Roman"/>
          <w:sz w:val="26"/>
          <w:szCs w:val="26"/>
          <w:lang w:val="vi-VN"/>
        </w:rPr>
        <w:sectPr w:rsidR="006D2E8B" w:rsidRPr="00F16848" w:rsidSect="003362A5">
          <w:footerReference w:type="default" r:id="rId9"/>
          <w:pgSz w:w="11907" w:h="16840" w:code="9"/>
          <w:pgMar w:top="1134" w:right="851" w:bottom="851" w:left="1134" w:header="567" w:footer="567" w:gutter="0"/>
          <w:pgNumType w:start="1"/>
          <w:cols w:space="708"/>
          <w:docGrid w:linePitch="360"/>
        </w:sectPr>
      </w:pPr>
    </w:p>
    <w:p w14:paraId="560BAEA2" w14:textId="471D9C65" w:rsidR="00D87B04" w:rsidRPr="00103747" w:rsidRDefault="00D87B04" w:rsidP="00555DDE">
      <w:pPr>
        <w:shd w:val="clear" w:color="auto" w:fill="FFFFFF"/>
        <w:spacing w:after="120" w:line="276" w:lineRule="auto"/>
        <w:jc w:val="center"/>
        <w:rPr>
          <w:rFonts w:ascii="Times New Roman" w:eastAsia="Times New Roman" w:hAnsi="Times New Roman" w:cs="Times New Roman"/>
          <w:color w:val="000000" w:themeColor="text1"/>
          <w:sz w:val="26"/>
          <w:szCs w:val="26"/>
        </w:rPr>
      </w:pPr>
      <w:r w:rsidRPr="00103747">
        <w:rPr>
          <w:rFonts w:ascii="Times New Roman" w:eastAsia="Times New Roman" w:hAnsi="Times New Roman" w:cs="Times New Roman"/>
          <w:b/>
          <w:bCs/>
          <w:color w:val="000000" w:themeColor="text1"/>
          <w:sz w:val="26"/>
          <w:szCs w:val="26"/>
          <w:lang w:val="vi-VN"/>
        </w:rPr>
        <w:lastRenderedPageBreak/>
        <w:t>CỘNG HÒA XÃ HỘI CHỦ NGHĨA VIỆT NAM</w:t>
      </w:r>
      <w:r w:rsidRPr="00103747">
        <w:rPr>
          <w:rFonts w:ascii="Times New Roman" w:eastAsia="Times New Roman" w:hAnsi="Times New Roman" w:cs="Times New Roman"/>
          <w:color w:val="000000" w:themeColor="text1"/>
          <w:sz w:val="26"/>
          <w:szCs w:val="26"/>
          <w:lang w:val="vi-VN"/>
        </w:rPr>
        <w:br/>
      </w:r>
      <w:r w:rsidRPr="00103747">
        <w:rPr>
          <w:rFonts w:ascii="Times New Roman" w:eastAsia="Times New Roman" w:hAnsi="Times New Roman" w:cs="Times New Roman"/>
          <w:b/>
          <w:bCs/>
          <w:color w:val="000000" w:themeColor="text1"/>
          <w:sz w:val="26"/>
          <w:szCs w:val="26"/>
          <w:lang w:val="vi-VN"/>
        </w:rPr>
        <w:t>Độc lập - Tự do - Hạnh phúc</w:t>
      </w:r>
      <w:r w:rsidRPr="00103747">
        <w:rPr>
          <w:rFonts w:ascii="Times New Roman" w:eastAsia="Times New Roman" w:hAnsi="Times New Roman" w:cs="Times New Roman"/>
          <w:b/>
          <w:bCs/>
          <w:color w:val="000000" w:themeColor="text1"/>
          <w:sz w:val="26"/>
          <w:szCs w:val="26"/>
          <w:lang w:val="en-GB"/>
        </w:rPr>
        <w:br/>
      </w:r>
    </w:p>
    <w:p w14:paraId="19375F16" w14:textId="57252A3C" w:rsidR="00D87B04" w:rsidRPr="005B03B4" w:rsidRDefault="00F16848" w:rsidP="005B03B4">
      <w:pPr>
        <w:shd w:val="clear" w:color="auto" w:fill="FFFFFF"/>
        <w:spacing w:after="120" w:line="276" w:lineRule="auto"/>
        <w:jc w:val="right"/>
        <w:rPr>
          <w:rFonts w:ascii="Times New Roman" w:eastAsia="Times New Roman" w:hAnsi="Times New Roman" w:cs="Times New Roman"/>
          <w:i/>
          <w:iCs/>
          <w:color w:val="000000" w:themeColor="text1"/>
          <w:sz w:val="26"/>
          <w:szCs w:val="26"/>
        </w:rPr>
      </w:pPr>
      <w:r>
        <w:rPr>
          <w:rFonts w:ascii="Times New Roman" w:eastAsia="Times New Roman" w:hAnsi="Times New Roman" w:cs="Times New Roman"/>
          <w:i/>
          <w:iCs/>
          <w:color w:val="000000" w:themeColor="text1"/>
          <w:sz w:val="26"/>
          <w:szCs w:val="26"/>
        </w:rPr>
        <w:t>Khánh Hoà</w:t>
      </w:r>
      <w:r w:rsidR="00D87B04" w:rsidRPr="00103747">
        <w:rPr>
          <w:rFonts w:ascii="Times New Roman" w:eastAsia="Times New Roman" w:hAnsi="Times New Roman" w:cs="Times New Roman"/>
          <w:i/>
          <w:iCs/>
          <w:color w:val="000000" w:themeColor="text1"/>
          <w:sz w:val="26"/>
          <w:szCs w:val="26"/>
          <w:lang w:val="vi-VN"/>
        </w:rPr>
        <w:t>, ngày </w:t>
      </w:r>
      <w:r w:rsidR="00D87B04" w:rsidRPr="00103747">
        <w:rPr>
          <w:rFonts w:ascii="Times New Roman" w:eastAsia="Times New Roman" w:hAnsi="Times New Roman" w:cs="Times New Roman"/>
          <w:i/>
          <w:iCs/>
          <w:color w:val="000000" w:themeColor="text1"/>
          <w:sz w:val="26"/>
          <w:szCs w:val="26"/>
        </w:rPr>
        <w:t>….</w:t>
      </w:r>
      <w:r w:rsidR="00D87B04" w:rsidRPr="00103747">
        <w:rPr>
          <w:rFonts w:ascii="Times New Roman" w:eastAsia="Times New Roman" w:hAnsi="Times New Roman" w:cs="Times New Roman"/>
          <w:i/>
          <w:iCs/>
          <w:color w:val="000000" w:themeColor="text1"/>
          <w:sz w:val="26"/>
          <w:szCs w:val="26"/>
          <w:lang w:val="vi-VN"/>
        </w:rPr>
        <w:t> tháng </w:t>
      </w:r>
      <w:r w:rsidR="00D87B04" w:rsidRPr="00103747">
        <w:rPr>
          <w:rFonts w:ascii="Times New Roman" w:eastAsia="Times New Roman" w:hAnsi="Times New Roman" w:cs="Times New Roman"/>
          <w:i/>
          <w:iCs/>
          <w:color w:val="000000" w:themeColor="text1"/>
          <w:sz w:val="26"/>
          <w:szCs w:val="26"/>
        </w:rPr>
        <w:t>….</w:t>
      </w:r>
      <w:r w:rsidR="00D87B04" w:rsidRPr="00103747">
        <w:rPr>
          <w:rFonts w:ascii="Times New Roman" w:eastAsia="Times New Roman" w:hAnsi="Times New Roman" w:cs="Times New Roman"/>
          <w:i/>
          <w:iCs/>
          <w:color w:val="000000" w:themeColor="text1"/>
          <w:sz w:val="26"/>
          <w:szCs w:val="26"/>
          <w:lang w:val="vi-VN"/>
        </w:rPr>
        <w:t> năm </w:t>
      </w:r>
      <w:r w:rsidR="00D54DE7">
        <w:rPr>
          <w:rFonts w:ascii="Times New Roman" w:eastAsia="Times New Roman" w:hAnsi="Times New Roman" w:cs="Times New Roman"/>
          <w:i/>
          <w:iCs/>
          <w:color w:val="000000" w:themeColor="text1"/>
          <w:sz w:val="26"/>
          <w:szCs w:val="26"/>
        </w:rPr>
        <w:t>2025</w:t>
      </w:r>
    </w:p>
    <w:p w14:paraId="7C47877C" w14:textId="749C2CED" w:rsidR="00D87B04" w:rsidRPr="00CB7063" w:rsidRDefault="00D87B04" w:rsidP="00103747">
      <w:pPr>
        <w:shd w:val="clear" w:color="auto" w:fill="FFFFFF"/>
        <w:spacing w:after="0" w:line="276" w:lineRule="auto"/>
        <w:jc w:val="center"/>
        <w:rPr>
          <w:rFonts w:ascii="Times New Roman" w:eastAsia="Times New Roman" w:hAnsi="Times New Roman" w:cs="Times New Roman"/>
          <w:color w:val="000000" w:themeColor="text1"/>
          <w:sz w:val="32"/>
          <w:szCs w:val="32"/>
        </w:rPr>
      </w:pPr>
      <w:r w:rsidRPr="00CB7063">
        <w:rPr>
          <w:rFonts w:ascii="Times New Roman" w:eastAsia="Times New Roman" w:hAnsi="Times New Roman" w:cs="Times New Roman"/>
          <w:b/>
          <w:bCs/>
          <w:color w:val="000000" w:themeColor="text1"/>
          <w:sz w:val="32"/>
          <w:szCs w:val="32"/>
          <w:lang w:val="vi-VN"/>
        </w:rPr>
        <w:t>HỢP </w:t>
      </w:r>
      <w:r w:rsidRPr="00CB7063">
        <w:rPr>
          <w:rFonts w:ascii="Times New Roman" w:eastAsia="Times New Roman" w:hAnsi="Times New Roman" w:cs="Times New Roman"/>
          <w:b/>
          <w:bCs/>
          <w:color w:val="000000" w:themeColor="text1"/>
          <w:sz w:val="32"/>
          <w:szCs w:val="32"/>
        </w:rPr>
        <w:t>ĐỒNG</w:t>
      </w:r>
      <w:r w:rsidRPr="00CB7063">
        <w:rPr>
          <w:rFonts w:ascii="Times New Roman" w:eastAsia="Times New Roman" w:hAnsi="Times New Roman" w:cs="Times New Roman"/>
          <w:b/>
          <w:bCs/>
          <w:color w:val="000000" w:themeColor="text1"/>
          <w:sz w:val="32"/>
          <w:szCs w:val="32"/>
          <w:lang w:val="vi-VN"/>
        </w:rPr>
        <w:t> MUA BÁN NHÀ Ở XÃ HỘ</w:t>
      </w:r>
      <w:r w:rsidRPr="00CB7063">
        <w:rPr>
          <w:rFonts w:ascii="Times New Roman" w:eastAsia="Times New Roman" w:hAnsi="Times New Roman" w:cs="Times New Roman"/>
          <w:b/>
          <w:bCs/>
          <w:color w:val="000000" w:themeColor="text1"/>
          <w:sz w:val="32"/>
          <w:szCs w:val="32"/>
        </w:rPr>
        <w:t>I</w:t>
      </w:r>
    </w:p>
    <w:p w14:paraId="5F259E99" w14:textId="1E70310F" w:rsidR="00D87B04" w:rsidRPr="00103747" w:rsidRDefault="00D87B04" w:rsidP="00103747">
      <w:pPr>
        <w:shd w:val="clear" w:color="auto" w:fill="FFFFFF"/>
        <w:spacing w:after="0" w:line="276" w:lineRule="auto"/>
        <w:jc w:val="center"/>
        <w:rPr>
          <w:rFonts w:ascii="Times New Roman" w:eastAsia="Times New Roman" w:hAnsi="Times New Roman" w:cs="Times New Roman"/>
          <w:color w:val="000000" w:themeColor="text1"/>
          <w:sz w:val="26"/>
          <w:szCs w:val="26"/>
        </w:rPr>
      </w:pPr>
      <w:r w:rsidRPr="00103747">
        <w:rPr>
          <w:rFonts w:ascii="Times New Roman" w:eastAsia="Times New Roman" w:hAnsi="Times New Roman" w:cs="Times New Roman"/>
          <w:b/>
          <w:bCs/>
          <w:color w:val="000000" w:themeColor="text1"/>
          <w:sz w:val="26"/>
          <w:szCs w:val="26"/>
          <w:lang w:val="vi-VN"/>
        </w:rPr>
        <w:t>Số</w:t>
      </w:r>
      <w:r w:rsidRPr="00103747">
        <w:rPr>
          <w:rFonts w:ascii="Times New Roman" w:eastAsia="Times New Roman" w:hAnsi="Times New Roman" w:cs="Times New Roman"/>
          <w:b/>
          <w:bCs/>
          <w:color w:val="000000" w:themeColor="text1"/>
          <w:sz w:val="26"/>
          <w:szCs w:val="26"/>
          <w:lang w:val="en-GB"/>
        </w:rPr>
        <w:t> ..</w:t>
      </w:r>
      <w:r w:rsidRPr="00103747">
        <w:rPr>
          <w:rFonts w:ascii="Times New Roman" w:eastAsia="Times New Roman" w:hAnsi="Times New Roman" w:cs="Times New Roman"/>
          <w:b/>
          <w:bCs/>
          <w:color w:val="000000" w:themeColor="text1"/>
          <w:sz w:val="26"/>
          <w:szCs w:val="26"/>
        </w:rPr>
        <w:t>……..</w:t>
      </w:r>
      <w:r w:rsidRPr="00103747">
        <w:rPr>
          <w:rFonts w:ascii="Times New Roman" w:eastAsia="Times New Roman" w:hAnsi="Times New Roman" w:cs="Times New Roman"/>
          <w:b/>
          <w:bCs/>
          <w:color w:val="000000" w:themeColor="text1"/>
          <w:sz w:val="26"/>
          <w:szCs w:val="26"/>
          <w:lang w:val="vi-VN"/>
        </w:rPr>
        <w:t>/HĐ</w:t>
      </w:r>
      <w:r w:rsidR="003D22DA" w:rsidRPr="00103747">
        <w:rPr>
          <w:rFonts w:ascii="Times New Roman" w:eastAsia="Times New Roman" w:hAnsi="Times New Roman" w:cs="Times New Roman"/>
          <w:b/>
          <w:bCs/>
          <w:color w:val="000000" w:themeColor="text1"/>
          <w:sz w:val="26"/>
          <w:szCs w:val="26"/>
        </w:rPr>
        <w:t>MB-PHNT</w:t>
      </w:r>
    </w:p>
    <w:p w14:paraId="7512E6BF" w14:textId="77777777" w:rsidR="00103747" w:rsidRDefault="00103747" w:rsidP="00555DDE">
      <w:pPr>
        <w:spacing w:after="120" w:line="276" w:lineRule="auto"/>
        <w:rPr>
          <w:rFonts w:ascii="Times New Roman" w:hAnsi="Times New Roman" w:cs="Times New Roman"/>
          <w:i/>
          <w:iCs/>
          <w:sz w:val="26"/>
          <w:szCs w:val="26"/>
        </w:rPr>
      </w:pPr>
    </w:p>
    <w:p w14:paraId="1414B994" w14:textId="39B28CE5" w:rsidR="00036402" w:rsidRPr="00103747" w:rsidRDefault="00036402" w:rsidP="00D107FF">
      <w:pPr>
        <w:spacing w:before="60" w:after="60" w:line="264" w:lineRule="auto"/>
        <w:jc w:val="both"/>
        <w:rPr>
          <w:rFonts w:ascii="Times New Roman" w:hAnsi="Times New Roman" w:cs="Times New Roman"/>
          <w:i/>
          <w:iCs/>
          <w:sz w:val="26"/>
          <w:szCs w:val="26"/>
          <w:lang w:val="vi-VN"/>
        </w:rPr>
      </w:pPr>
      <w:r w:rsidRPr="00103747">
        <w:rPr>
          <w:rFonts w:ascii="Times New Roman" w:hAnsi="Times New Roman" w:cs="Times New Roman"/>
          <w:i/>
          <w:iCs/>
          <w:sz w:val="26"/>
          <w:szCs w:val="26"/>
          <w:lang w:val="vi-VN"/>
        </w:rPr>
        <w:t xml:space="preserve">Căn cứ Bộ Luật Dân sự </w:t>
      </w:r>
      <w:r w:rsidR="001B7B3A">
        <w:rPr>
          <w:rFonts w:ascii="Times New Roman" w:hAnsi="Times New Roman" w:cs="Times New Roman"/>
          <w:i/>
          <w:iCs/>
          <w:sz w:val="26"/>
          <w:szCs w:val="26"/>
        </w:rPr>
        <w:t>số 91/2015</w:t>
      </w:r>
      <w:r w:rsidR="001B5975">
        <w:rPr>
          <w:rFonts w:ascii="Times New Roman" w:hAnsi="Times New Roman" w:cs="Times New Roman"/>
          <w:i/>
          <w:iCs/>
          <w:sz w:val="26"/>
          <w:szCs w:val="26"/>
        </w:rPr>
        <w:t xml:space="preserve">/H13 </w:t>
      </w:r>
      <w:r w:rsidRPr="00103747">
        <w:rPr>
          <w:rFonts w:ascii="Times New Roman" w:hAnsi="Times New Roman" w:cs="Times New Roman"/>
          <w:i/>
          <w:iCs/>
          <w:sz w:val="26"/>
          <w:szCs w:val="26"/>
          <w:lang w:val="vi-VN"/>
        </w:rPr>
        <w:t>ngày 24 tháng 11 năm 2015;</w:t>
      </w:r>
    </w:p>
    <w:p w14:paraId="3B6CA0EC" w14:textId="77777777" w:rsidR="00036402" w:rsidRPr="00103747" w:rsidRDefault="00036402" w:rsidP="00D107FF">
      <w:pPr>
        <w:spacing w:before="60" w:after="60" w:line="264" w:lineRule="auto"/>
        <w:jc w:val="both"/>
        <w:rPr>
          <w:rFonts w:ascii="Times New Roman" w:hAnsi="Times New Roman" w:cs="Times New Roman"/>
          <w:i/>
          <w:iCs/>
          <w:sz w:val="26"/>
          <w:szCs w:val="26"/>
          <w:lang w:val="vi-VN"/>
        </w:rPr>
      </w:pPr>
      <w:r w:rsidRPr="00103747">
        <w:rPr>
          <w:rFonts w:ascii="Times New Roman" w:hAnsi="Times New Roman" w:cs="Times New Roman"/>
          <w:i/>
          <w:iCs/>
          <w:sz w:val="26"/>
          <w:szCs w:val="26"/>
          <w:lang w:val="vi-VN"/>
        </w:rPr>
        <w:t>Căn cứ Luật Đất đai số 31/2024/QH15 ngày 18 tháng 01 năm 2024;</w:t>
      </w:r>
    </w:p>
    <w:p w14:paraId="5BFA01E1" w14:textId="77777777" w:rsidR="00961898" w:rsidRDefault="00036402" w:rsidP="00D107FF">
      <w:pPr>
        <w:spacing w:before="60" w:after="60" w:line="264" w:lineRule="auto"/>
        <w:jc w:val="both"/>
        <w:rPr>
          <w:rFonts w:ascii="Times New Roman" w:hAnsi="Times New Roman" w:cs="Times New Roman"/>
          <w:i/>
          <w:iCs/>
          <w:sz w:val="26"/>
          <w:szCs w:val="26"/>
          <w:lang w:val="vi-VN"/>
        </w:rPr>
      </w:pPr>
      <w:r w:rsidRPr="00103747">
        <w:rPr>
          <w:rFonts w:ascii="Times New Roman" w:hAnsi="Times New Roman" w:cs="Times New Roman"/>
          <w:i/>
          <w:iCs/>
          <w:sz w:val="26"/>
          <w:szCs w:val="26"/>
          <w:lang w:val="vi-VN"/>
        </w:rPr>
        <w:t>Căn cứ Luật Kinh doanh bất động sản số 29/2023/QH15 ngày 28 tháng 01 năm 2023;</w:t>
      </w:r>
    </w:p>
    <w:p w14:paraId="51664763" w14:textId="0F1DC461" w:rsidR="00036402" w:rsidRPr="00103747" w:rsidRDefault="00036402" w:rsidP="00D107FF">
      <w:pPr>
        <w:spacing w:before="60" w:after="60" w:line="264" w:lineRule="auto"/>
        <w:jc w:val="both"/>
        <w:rPr>
          <w:rFonts w:ascii="Times New Roman" w:hAnsi="Times New Roman" w:cs="Times New Roman"/>
          <w:i/>
          <w:iCs/>
          <w:sz w:val="26"/>
          <w:szCs w:val="26"/>
          <w:lang w:val="vi-VN"/>
        </w:rPr>
      </w:pPr>
      <w:r w:rsidRPr="00103747">
        <w:rPr>
          <w:rFonts w:ascii="Times New Roman" w:hAnsi="Times New Roman" w:cs="Times New Roman"/>
          <w:i/>
          <w:iCs/>
          <w:sz w:val="26"/>
          <w:szCs w:val="26"/>
          <w:lang w:val="vi-VN"/>
        </w:rPr>
        <w:t>Căn cứ Luật Nhà ở số 27/2023/QH15 ngày 27 tháng 11 năm 2023;</w:t>
      </w:r>
    </w:p>
    <w:p w14:paraId="781A7DE8" w14:textId="77777777" w:rsidR="00036402" w:rsidRPr="00103747" w:rsidRDefault="00036402" w:rsidP="00D107FF">
      <w:pPr>
        <w:spacing w:before="60" w:after="60" w:line="264" w:lineRule="auto"/>
        <w:jc w:val="both"/>
        <w:rPr>
          <w:rFonts w:ascii="Times New Roman" w:hAnsi="Times New Roman" w:cs="Times New Roman"/>
          <w:i/>
          <w:iCs/>
          <w:sz w:val="26"/>
          <w:szCs w:val="26"/>
          <w:lang w:val="vi-VN"/>
        </w:rPr>
      </w:pPr>
      <w:r w:rsidRPr="00103747">
        <w:rPr>
          <w:rFonts w:ascii="Times New Roman" w:hAnsi="Times New Roman" w:cs="Times New Roman"/>
          <w:i/>
          <w:iCs/>
          <w:sz w:val="26"/>
          <w:szCs w:val="26"/>
          <w:lang w:val="vi-VN"/>
        </w:rPr>
        <w:t>Căn cứ Luật Bảo vệ quyền lợi người tiêu dùng số 19/2023/QH15 ngày 20 tháng 6 năm 2023;</w:t>
      </w:r>
    </w:p>
    <w:p w14:paraId="2B5D1DAD" w14:textId="77777777" w:rsidR="00036402" w:rsidRPr="00103747" w:rsidRDefault="00036402" w:rsidP="00D107FF">
      <w:pPr>
        <w:spacing w:before="60" w:after="60" w:line="264" w:lineRule="auto"/>
        <w:jc w:val="both"/>
        <w:rPr>
          <w:rFonts w:ascii="Times New Roman" w:hAnsi="Times New Roman" w:cs="Times New Roman"/>
          <w:i/>
          <w:iCs/>
          <w:sz w:val="26"/>
          <w:szCs w:val="26"/>
          <w:lang w:val="vi-VN"/>
        </w:rPr>
      </w:pPr>
      <w:r w:rsidRPr="00103747">
        <w:rPr>
          <w:rFonts w:ascii="Times New Roman" w:hAnsi="Times New Roman" w:cs="Times New Roman"/>
          <w:i/>
          <w:iCs/>
          <w:sz w:val="26"/>
          <w:szCs w:val="26"/>
          <w:lang w:val="vi-VN"/>
        </w:rPr>
        <w:t>Căn cứ Nghị định số 55/2024/NĐ-CP ngày 16 tháng 05 năm 2024 của Chính phủ quy định chi tiết một số điều của Luật bảo vệ người tiêu dùng;</w:t>
      </w:r>
    </w:p>
    <w:p w14:paraId="2E483B02" w14:textId="77777777" w:rsidR="00036402" w:rsidRPr="00103747" w:rsidRDefault="00036402" w:rsidP="00D107FF">
      <w:pPr>
        <w:spacing w:before="60" w:after="60" w:line="264" w:lineRule="auto"/>
        <w:jc w:val="both"/>
        <w:rPr>
          <w:rFonts w:ascii="Times New Roman" w:hAnsi="Times New Roman" w:cs="Times New Roman"/>
          <w:i/>
          <w:iCs/>
          <w:sz w:val="26"/>
          <w:szCs w:val="26"/>
          <w:lang w:val="vi-VN"/>
        </w:rPr>
      </w:pPr>
      <w:r w:rsidRPr="00103747">
        <w:rPr>
          <w:rFonts w:ascii="Times New Roman" w:hAnsi="Times New Roman" w:cs="Times New Roman"/>
          <w:i/>
          <w:iCs/>
          <w:sz w:val="26"/>
          <w:szCs w:val="26"/>
          <w:lang w:val="vi-VN"/>
        </w:rPr>
        <w:t>Căn cứ Nghị định số 95/2024/NĐ-CP ngày 24 tháng 07 năm 2024 của Chính phủ quy định chi tiết một số điều của Luật Nhà ở;</w:t>
      </w:r>
    </w:p>
    <w:p w14:paraId="240C884E" w14:textId="7359D4DD" w:rsidR="00036402" w:rsidRPr="00103747" w:rsidRDefault="00036402" w:rsidP="00D107FF">
      <w:pPr>
        <w:spacing w:before="60" w:after="60" w:line="264" w:lineRule="auto"/>
        <w:jc w:val="both"/>
        <w:rPr>
          <w:rFonts w:ascii="Times New Roman" w:hAnsi="Times New Roman" w:cs="Times New Roman"/>
          <w:i/>
          <w:iCs/>
          <w:sz w:val="26"/>
          <w:szCs w:val="26"/>
          <w:lang w:val="vi-VN"/>
        </w:rPr>
      </w:pPr>
      <w:r w:rsidRPr="00103747">
        <w:rPr>
          <w:rFonts w:ascii="Times New Roman" w:hAnsi="Times New Roman" w:cs="Times New Roman"/>
          <w:i/>
          <w:iCs/>
          <w:sz w:val="26"/>
          <w:szCs w:val="26"/>
          <w:lang w:val="vi-VN"/>
        </w:rPr>
        <w:t>Căn cứ Nghị định số 96/2024/NĐ-CP ngày 24 tháng 07 năm 2024 của Chính phủ quy định chi tiết thi hành một số điều của Luật Kinh doanh bất động sản;</w:t>
      </w:r>
    </w:p>
    <w:p w14:paraId="0FD5E43E" w14:textId="77777777" w:rsidR="00036402" w:rsidRPr="00103747" w:rsidRDefault="00036402" w:rsidP="00D107FF">
      <w:pPr>
        <w:spacing w:before="60" w:after="60" w:line="264" w:lineRule="auto"/>
        <w:jc w:val="both"/>
        <w:rPr>
          <w:rFonts w:ascii="Times New Roman" w:hAnsi="Times New Roman" w:cs="Times New Roman"/>
          <w:i/>
          <w:iCs/>
          <w:sz w:val="26"/>
          <w:szCs w:val="26"/>
          <w:lang w:val="vi-VN"/>
        </w:rPr>
      </w:pPr>
      <w:r w:rsidRPr="00103747">
        <w:rPr>
          <w:rFonts w:ascii="Times New Roman" w:hAnsi="Times New Roman" w:cs="Times New Roman"/>
          <w:i/>
          <w:iCs/>
          <w:sz w:val="26"/>
          <w:szCs w:val="26"/>
          <w:lang w:val="vi-VN"/>
        </w:rPr>
        <w:t>Căn cứ Nghị định số 100/2024/NĐ-CP ngày 26 tháng 7 năm 2024 của Chính phủ quy định chi tiết một số điều của Luật Nhà ở về phát triển và quản lý nhà ở xã hội;</w:t>
      </w:r>
    </w:p>
    <w:p w14:paraId="1BA1D214" w14:textId="77777777" w:rsidR="00036402" w:rsidRPr="00103747" w:rsidRDefault="00036402" w:rsidP="00D107FF">
      <w:pPr>
        <w:spacing w:before="60" w:after="60" w:line="264" w:lineRule="auto"/>
        <w:jc w:val="both"/>
        <w:rPr>
          <w:rFonts w:ascii="Times New Roman" w:hAnsi="Times New Roman" w:cs="Times New Roman"/>
          <w:i/>
          <w:iCs/>
          <w:sz w:val="26"/>
          <w:szCs w:val="26"/>
          <w:lang w:val="vi-VN"/>
        </w:rPr>
      </w:pPr>
      <w:r w:rsidRPr="00103747">
        <w:rPr>
          <w:rFonts w:ascii="Times New Roman" w:hAnsi="Times New Roman" w:cs="Times New Roman"/>
          <w:i/>
          <w:iCs/>
          <w:sz w:val="26"/>
          <w:szCs w:val="26"/>
          <w:lang w:val="vi-VN"/>
        </w:rPr>
        <w:t>Căn cứ Thông tư số 05/2024/TT-BXD ngày 31 tháng 07 năm 2024 của Bộ Xây dựng quy định chi tiết một số điều của Luật nhà ở;</w:t>
      </w:r>
    </w:p>
    <w:p w14:paraId="57492581" w14:textId="519541FA" w:rsidR="00036402" w:rsidRPr="00103747" w:rsidRDefault="00CB7063" w:rsidP="00D107FF">
      <w:pPr>
        <w:spacing w:before="60" w:after="60" w:line="264" w:lineRule="auto"/>
        <w:jc w:val="both"/>
        <w:rPr>
          <w:rFonts w:ascii="Times New Roman" w:hAnsi="Times New Roman" w:cs="Times New Roman"/>
          <w:i/>
          <w:iCs/>
          <w:sz w:val="26"/>
          <w:szCs w:val="26"/>
        </w:rPr>
      </w:pPr>
      <w:r>
        <w:rPr>
          <w:rFonts w:ascii="Times New Roman" w:hAnsi="Times New Roman" w:cs="Times New Roman"/>
          <w:i/>
          <w:iCs/>
          <w:sz w:val="26"/>
          <w:szCs w:val="26"/>
        </w:rPr>
        <w:t xml:space="preserve">Căn cứ </w:t>
      </w:r>
      <w:r w:rsidR="00036402" w:rsidRPr="00103747">
        <w:rPr>
          <w:rFonts w:ascii="Times New Roman" w:hAnsi="Times New Roman" w:cs="Times New Roman"/>
          <w:i/>
          <w:iCs/>
          <w:sz w:val="26"/>
          <w:szCs w:val="26"/>
        </w:rPr>
        <w:t>Giấy chứng nhận đăng ký kinh doanh do Sở kế hoạch và đầu tư tỉnh Khánh Hòa cấp lần đầu vào ngày 13/11/2015, đăng ký thay đổi lần 2 ngày 17/05/2021</w:t>
      </w:r>
    </w:p>
    <w:p w14:paraId="1C32D8C4" w14:textId="164988A7" w:rsidR="00036402" w:rsidRPr="00103747" w:rsidRDefault="00036402" w:rsidP="00D107FF">
      <w:pPr>
        <w:spacing w:before="60" w:after="60" w:line="264" w:lineRule="auto"/>
        <w:jc w:val="both"/>
        <w:rPr>
          <w:rFonts w:ascii="Times New Roman" w:hAnsi="Times New Roman" w:cs="Times New Roman"/>
          <w:i/>
          <w:iCs/>
          <w:sz w:val="26"/>
          <w:szCs w:val="26"/>
          <w:lang w:val="vi-VN"/>
        </w:rPr>
      </w:pPr>
      <w:r w:rsidRPr="00103747">
        <w:rPr>
          <w:rFonts w:ascii="Times New Roman" w:hAnsi="Times New Roman" w:cs="Times New Roman"/>
          <w:i/>
          <w:iCs/>
          <w:sz w:val="26"/>
          <w:szCs w:val="26"/>
          <w:lang w:val="vi-VN"/>
        </w:rPr>
        <w:t>Căn cứ Quyết định chủ trương đầu tư số 3844/QĐ-UBND ngày 29/12/2015 của UBND tỉnh Khánh Hòa về việc chấp thuận nhà đầu tư Công ty cổ phần thương mại đầu tư P.H Nha Trang thực hiện Dự án đầu tư Chung cư xã hội P.H Nha Trang;</w:t>
      </w:r>
    </w:p>
    <w:p w14:paraId="65B2A5CD" w14:textId="1E0C1BDA" w:rsidR="00036402" w:rsidRPr="00103747" w:rsidRDefault="00036402" w:rsidP="00D107FF">
      <w:pPr>
        <w:spacing w:before="60" w:after="60" w:line="264" w:lineRule="auto"/>
        <w:jc w:val="both"/>
        <w:rPr>
          <w:rFonts w:ascii="Times New Roman" w:hAnsi="Times New Roman" w:cs="Times New Roman"/>
          <w:i/>
          <w:iCs/>
          <w:sz w:val="26"/>
          <w:szCs w:val="26"/>
          <w:lang w:val="vi-VN"/>
        </w:rPr>
      </w:pPr>
      <w:r w:rsidRPr="00103747">
        <w:rPr>
          <w:rFonts w:ascii="Times New Roman" w:hAnsi="Times New Roman" w:cs="Times New Roman"/>
          <w:i/>
          <w:iCs/>
          <w:sz w:val="26"/>
          <w:szCs w:val="26"/>
          <w:lang w:val="vi-VN"/>
        </w:rPr>
        <w:t>Căn cứ Quyết định số 2255/QĐ-UBND ngày 04//8/2016 của UBND tỉnh Khánh Hòa về việc giao đất cho Công ty cổ phần Thương mại Đầu tư P.H Nha Trang để thực hiện  Dự án Chung cư xã hội P.H Nha Trang;</w:t>
      </w:r>
    </w:p>
    <w:p w14:paraId="28844C71" w14:textId="77777777" w:rsidR="000A5ADB" w:rsidRDefault="00036402" w:rsidP="00D107FF">
      <w:pPr>
        <w:spacing w:before="60" w:after="60" w:line="264" w:lineRule="auto"/>
        <w:jc w:val="both"/>
        <w:rPr>
          <w:rFonts w:ascii="Times New Roman" w:hAnsi="Times New Roman" w:cs="Times New Roman"/>
          <w:i/>
          <w:iCs/>
          <w:sz w:val="26"/>
          <w:szCs w:val="26"/>
          <w:lang w:val="vi-VN"/>
        </w:rPr>
      </w:pPr>
      <w:r w:rsidRPr="00103747">
        <w:rPr>
          <w:rFonts w:ascii="Times New Roman" w:hAnsi="Times New Roman" w:cs="Times New Roman"/>
          <w:i/>
          <w:iCs/>
          <w:sz w:val="26"/>
          <w:szCs w:val="26"/>
          <w:lang w:val="vi-VN"/>
        </w:rPr>
        <w:t>Căn cứ giấy chứng nhận đầu tư số 5588662212 của UBND tỉnh Khánh Hòa chứng nhận Công ty cổ phần Thương mại Đầu tư P.H Nha Trang lần đầu ngày 15/01/2016, thay đổi lần thứ 1 ngày 15/6/2016;</w:t>
      </w:r>
    </w:p>
    <w:p w14:paraId="6E554A66" w14:textId="4D4D4607" w:rsidR="00036402" w:rsidRPr="00103747" w:rsidRDefault="00036402" w:rsidP="00D107FF">
      <w:pPr>
        <w:spacing w:before="60" w:after="60" w:line="264" w:lineRule="auto"/>
        <w:jc w:val="both"/>
        <w:rPr>
          <w:rFonts w:ascii="Times New Roman" w:eastAsia="Times New Roman" w:hAnsi="Times New Roman" w:cs="Times New Roman"/>
          <w:i/>
          <w:iCs/>
          <w:sz w:val="26"/>
          <w:szCs w:val="26"/>
          <w:lang w:val="vi-VN"/>
        </w:rPr>
      </w:pPr>
      <w:r w:rsidRPr="00103747">
        <w:rPr>
          <w:rFonts w:ascii="Times New Roman" w:hAnsi="Times New Roman" w:cs="Times New Roman"/>
          <w:i/>
          <w:iCs/>
          <w:spacing w:val="-4"/>
          <w:sz w:val="26"/>
          <w:szCs w:val="26"/>
          <w:lang w:val="vi-VN"/>
        </w:rPr>
        <w:t xml:space="preserve">Căn cứ </w:t>
      </w:r>
      <w:r w:rsidRPr="00103747">
        <w:rPr>
          <w:rFonts w:ascii="Times New Roman" w:eastAsia="Times New Roman" w:hAnsi="Times New Roman" w:cs="Times New Roman"/>
          <w:i/>
          <w:iCs/>
          <w:sz w:val="26"/>
          <w:szCs w:val="26"/>
          <w:lang w:val="vi-VN"/>
        </w:rPr>
        <w:t>Giấy chứng nhận Quyền sử dụng đất: số CĐ927053 ngày 19/8/2016 của Ủy ban Nhân dân tỉnh Khánh Hòa;</w:t>
      </w:r>
    </w:p>
    <w:p w14:paraId="59141454" w14:textId="5261427C" w:rsidR="00036402" w:rsidRPr="00103747" w:rsidRDefault="00036402" w:rsidP="00D107FF">
      <w:pPr>
        <w:spacing w:before="60" w:after="60" w:line="264" w:lineRule="auto"/>
        <w:jc w:val="both"/>
        <w:rPr>
          <w:rFonts w:ascii="Times New Roman" w:hAnsi="Times New Roman" w:cs="Times New Roman"/>
          <w:i/>
          <w:iCs/>
          <w:sz w:val="26"/>
          <w:szCs w:val="26"/>
          <w:lang w:val="vi-VN"/>
        </w:rPr>
      </w:pPr>
      <w:r w:rsidRPr="00103747">
        <w:rPr>
          <w:rFonts w:ascii="Times New Roman" w:hAnsi="Times New Roman" w:cs="Times New Roman"/>
          <w:i/>
          <w:iCs/>
          <w:sz w:val="26"/>
          <w:szCs w:val="26"/>
          <w:lang w:val="vi-VN"/>
        </w:rPr>
        <w:t>Căn cứ Công văn số 2186/SXD-QLN của Sở Xây Dựng tỉnh Khánh Hòa về việc bán nhà ở hình thành trong tương lai ngày 23 tháng 06 năm 2017;</w:t>
      </w:r>
    </w:p>
    <w:p w14:paraId="6AB08B05" w14:textId="67170DF9" w:rsidR="00036402" w:rsidRDefault="007E07D4" w:rsidP="00D107FF">
      <w:pPr>
        <w:spacing w:before="60" w:after="60" w:line="264" w:lineRule="auto"/>
        <w:jc w:val="both"/>
        <w:rPr>
          <w:rFonts w:ascii="Times New Roman" w:hAnsi="Times New Roman" w:cs="Times New Roman"/>
          <w:i/>
          <w:iCs/>
          <w:sz w:val="26"/>
          <w:szCs w:val="26"/>
        </w:rPr>
      </w:pPr>
      <w:r>
        <w:rPr>
          <w:rFonts w:ascii="Times New Roman" w:hAnsi="Times New Roman" w:cs="Times New Roman"/>
          <w:i/>
          <w:iCs/>
          <w:sz w:val="26"/>
          <w:szCs w:val="26"/>
        </w:rPr>
        <w:t>Căn cứ Đơn đề nghị mua nhà ở xã hội của Ông (bà) ………………ngày….. tháng….. năm …..</w:t>
      </w:r>
    </w:p>
    <w:p w14:paraId="7E2992AB" w14:textId="6304072B" w:rsidR="00146D59" w:rsidRPr="00B978EC" w:rsidRDefault="00146D59" w:rsidP="00D107FF">
      <w:pPr>
        <w:spacing w:before="60" w:after="60" w:line="264" w:lineRule="auto"/>
        <w:jc w:val="both"/>
        <w:rPr>
          <w:rFonts w:ascii="Times New Roman" w:hAnsi="Times New Roman" w:cs="Times New Roman"/>
          <w:i/>
          <w:iCs/>
          <w:sz w:val="26"/>
          <w:szCs w:val="26"/>
          <w:lang w:val="vi-VN"/>
        </w:rPr>
      </w:pPr>
      <w:r w:rsidRPr="00103747">
        <w:rPr>
          <w:rFonts w:ascii="Times New Roman" w:hAnsi="Times New Roman" w:cs="Times New Roman"/>
          <w:i/>
          <w:iCs/>
          <w:sz w:val="26"/>
          <w:szCs w:val="26"/>
          <w:lang w:val="vi-VN"/>
        </w:rPr>
        <w:t>Căn cứ kết quả thoả thuận vị trí Căn hộ tại Chung cư xã hội P.H Nha Trang;</w:t>
      </w:r>
    </w:p>
    <w:p w14:paraId="0E3767AF" w14:textId="4BB21287" w:rsidR="00D87B04" w:rsidRPr="00103747" w:rsidRDefault="00036402" w:rsidP="00D107FF">
      <w:pPr>
        <w:shd w:val="clear" w:color="auto" w:fill="FFFFFF"/>
        <w:spacing w:after="120" w:line="264" w:lineRule="auto"/>
        <w:jc w:val="both"/>
        <w:rPr>
          <w:rFonts w:ascii="Times New Roman" w:hAnsi="Times New Roman" w:cs="Times New Roman"/>
          <w:i/>
          <w:iCs/>
          <w:sz w:val="26"/>
          <w:szCs w:val="26"/>
          <w:lang w:val="vi-VN"/>
        </w:rPr>
      </w:pPr>
      <w:r w:rsidRPr="00103747">
        <w:rPr>
          <w:rFonts w:ascii="Times New Roman" w:hAnsi="Times New Roman" w:cs="Times New Roman"/>
          <w:i/>
          <w:iCs/>
          <w:sz w:val="26"/>
          <w:szCs w:val="26"/>
          <w:lang w:val="vi-VN"/>
        </w:rPr>
        <w:lastRenderedPageBreak/>
        <w:t xml:space="preserve">Hôm nay, ngày…....tháng…….năm 2025 tại Chung cư xã hội P.H Nha Trang, số 11 Võ Thị Sáu, phường </w:t>
      </w:r>
      <w:r w:rsidR="00146D59">
        <w:rPr>
          <w:rFonts w:ascii="Times New Roman" w:hAnsi="Times New Roman" w:cs="Times New Roman"/>
          <w:i/>
          <w:iCs/>
          <w:sz w:val="26"/>
          <w:szCs w:val="26"/>
        </w:rPr>
        <w:t xml:space="preserve">Nam </w:t>
      </w:r>
      <w:r w:rsidRPr="00103747">
        <w:rPr>
          <w:rFonts w:ascii="Times New Roman" w:hAnsi="Times New Roman" w:cs="Times New Roman"/>
          <w:i/>
          <w:iCs/>
          <w:sz w:val="26"/>
          <w:szCs w:val="26"/>
          <w:lang w:val="vi-VN"/>
        </w:rPr>
        <w:t>Nha Trang, tỉnh Khánh Hòa, chúng tôi gồm</w:t>
      </w:r>
    </w:p>
    <w:p w14:paraId="775F80F0" w14:textId="39271EE7" w:rsidR="00036402" w:rsidRPr="00D54DE7" w:rsidRDefault="00D87B04" w:rsidP="0000784D">
      <w:pPr>
        <w:shd w:val="clear" w:color="auto" w:fill="FFFFFF"/>
        <w:spacing w:after="0" w:line="266" w:lineRule="auto"/>
        <w:jc w:val="both"/>
        <w:rPr>
          <w:rFonts w:ascii="Times New Roman" w:eastAsia="Times New Roman" w:hAnsi="Times New Roman" w:cs="Times New Roman"/>
          <w:b/>
          <w:bCs/>
          <w:color w:val="000000" w:themeColor="text1"/>
          <w:sz w:val="28"/>
          <w:szCs w:val="28"/>
        </w:rPr>
      </w:pPr>
      <w:r w:rsidRPr="00D54DE7">
        <w:rPr>
          <w:rFonts w:ascii="Times New Roman" w:eastAsia="Times New Roman" w:hAnsi="Times New Roman" w:cs="Times New Roman"/>
          <w:b/>
          <w:bCs/>
          <w:color w:val="000000" w:themeColor="text1"/>
          <w:sz w:val="28"/>
          <w:szCs w:val="28"/>
          <w:lang w:val="vi-VN"/>
        </w:rPr>
        <w:t>BÊN BÁN NHÀ </w:t>
      </w:r>
      <w:r w:rsidRPr="00D54DE7">
        <w:rPr>
          <w:rFonts w:ascii="Times New Roman" w:eastAsia="Times New Roman" w:hAnsi="Times New Roman" w:cs="Times New Roman"/>
          <w:b/>
          <w:bCs/>
          <w:color w:val="000000" w:themeColor="text1"/>
          <w:sz w:val="28"/>
          <w:szCs w:val="28"/>
        </w:rPr>
        <w:t>Ở</w:t>
      </w:r>
      <w:r w:rsidRPr="00D54DE7">
        <w:rPr>
          <w:rFonts w:ascii="Times New Roman" w:eastAsia="Times New Roman" w:hAnsi="Times New Roman" w:cs="Times New Roman"/>
          <w:b/>
          <w:bCs/>
          <w:color w:val="000000" w:themeColor="text1"/>
          <w:sz w:val="28"/>
          <w:szCs w:val="28"/>
          <w:lang w:val="vi-VN"/>
        </w:rPr>
        <w:t xml:space="preserve"> XÃ HỘI (sau đây gọi tắt là Bên </w:t>
      </w:r>
      <w:r w:rsidR="005962F6">
        <w:rPr>
          <w:rFonts w:ascii="Times New Roman" w:eastAsia="Times New Roman" w:hAnsi="Times New Roman" w:cs="Times New Roman"/>
          <w:b/>
          <w:bCs/>
          <w:color w:val="000000" w:themeColor="text1"/>
          <w:sz w:val="28"/>
          <w:szCs w:val="28"/>
        </w:rPr>
        <w:t>B</w:t>
      </w:r>
      <w:r w:rsidRPr="00D54DE7">
        <w:rPr>
          <w:rFonts w:ascii="Times New Roman" w:eastAsia="Times New Roman" w:hAnsi="Times New Roman" w:cs="Times New Roman"/>
          <w:b/>
          <w:bCs/>
          <w:color w:val="000000" w:themeColor="text1"/>
          <w:sz w:val="28"/>
          <w:szCs w:val="28"/>
          <w:lang w:val="vi-VN"/>
        </w:rPr>
        <w:t>án):</w:t>
      </w:r>
    </w:p>
    <w:p w14:paraId="6C020ACB" w14:textId="0D706B0C" w:rsidR="00036402" w:rsidRPr="00D54DE7" w:rsidRDefault="00036402" w:rsidP="0000784D">
      <w:pPr>
        <w:spacing w:after="0" w:line="266" w:lineRule="auto"/>
        <w:jc w:val="both"/>
        <w:rPr>
          <w:rFonts w:ascii="Times New Roman" w:hAnsi="Times New Roman" w:cs="Times New Roman"/>
          <w:b/>
          <w:sz w:val="28"/>
          <w:szCs w:val="28"/>
          <w:lang w:val="vi-VN"/>
        </w:rPr>
      </w:pPr>
      <w:r w:rsidRPr="00D54DE7">
        <w:rPr>
          <w:rFonts w:ascii="Times New Roman" w:hAnsi="Times New Roman" w:cs="Times New Roman"/>
          <w:b/>
          <w:sz w:val="28"/>
          <w:szCs w:val="28"/>
          <w:lang w:val="vi-VN"/>
        </w:rPr>
        <w:t>CÔNG TY CỔ PHẦN THƯƠNG MẠI ĐẦU TƯ P.H NHA TRANG</w:t>
      </w:r>
    </w:p>
    <w:p w14:paraId="50DFC722" w14:textId="7DFA261C" w:rsidR="00D87B04" w:rsidRPr="00103747" w:rsidRDefault="00D87B04" w:rsidP="0000784D">
      <w:pPr>
        <w:shd w:val="clear" w:color="auto" w:fill="FFFFFF"/>
        <w:spacing w:before="120" w:after="120" w:line="264" w:lineRule="auto"/>
        <w:jc w:val="both"/>
        <w:rPr>
          <w:rFonts w:ascii="Times New Roman" w:eastAsia="Times New Roman" w:hAnsi="Times New Roman" w:cs="Times New Roman"/>
          <w:color w:val="000000" w:themeColor="text1"/>
          <w:sz w:val="26"/>
          <w:szCs w:val="26"/>
        </w:rPr>
      </w:pPr>
      <w:r w:rsidRPr="00103747">
        <w:rPr>
          <w:rFonts w:ascii="Times New Roman" w:eastAsia="Times New Roman" w:hAnsi="Times New Roman" w:cs="Times New Roman"/>
          <w:color w:val="000000" w:themeColor="text1"/>
          <w:sz w:val="26"/>
          <w:szCs w:val="26"/>
          <w:lang w:val="vi-VN"/>
        </w:rPr>
        <w:t>Người </w:t>
      </w:r>
      <w:r w:rsidRPr="00103747">
        <w:rPr>
          <w:rFonts w:ascii="Times New Roman" w:eastAsia="Times New Roman" w:hAnsi="Times New Roman" w:cs="Times New Roman"/>
          <w:color w:val="000000" w:themeColor="text1"/>
          <w:sz w:val="26"/>
          <w:szCs w:val="26"/>
        </w:rPr>
        <w:t>đ</w:t>
      </w:r>
      <w:r w:rsidRPr="00103747">
        <w:rPr>
          <w:rFonts w:ascii="Times New Roman" w:eastAsia="Times New Roman" w:hAnsi="Times New Roman" w:cs="Times New Roman"/>
          <w:color w:val="000000" w:themeColor="text1"/>
          <w:sz w:val="26"/>
          <w:szCs w:val="26"/>
          <w:lang w:val="vi-VN"/>
        </w:rPr>
        <w:t>ại diện:</w:t>
      </w:r>
      <w:r w:rsidRPr="00103747">
        <w:rPr>
          <w:rFonts w:ascii="Times New Roman" w:eastAsia="Times New Roman" w:hAnsi="Times New Roman" w:cs="Times New Roman"/>
          <w:color w:val="000000" w:themeColor="text1"/>
          <w:sz w:val="26"/>
          <w:szCs w:val="26"/>
        </w:rPr>
        <w:t> </w:t>
      </w:r>
      <w:r w:rsidR="00036402" w:rsidRPr="00103747">
        <w:rPr>
          <w:rFonts w:ascii="Times New Roman" w:eastAsia="Times New Roman" w:hAnsi="Times New Roman" w:cs="Times New Roman"/>
          <w:color w:val="000000" w:themeColor="text1"/>
          <w:sz w:val="26"/>
          <w:szCs w:val="26"/>
        </w:rPr>
        <w:t xml:space="preserve">Ông </w:t>
      </w:r>
      <w:r w:rsidR="00146D59">
        <w:rPr>
          <w:rFonts w:ascii="Times New Roman" w:eastAsia="Times New Roman" w:hAnsi="Times New Roman" w:cs="Times New Roman"/>
          <w:color w:val="000000" w:themeColor="text1"/>
          <w:sz w:val="26"/>
          <w:szCs w:val="26"/>
        </w:rPr>
        <w:t>Trần Anh Tài</w:t>
      </w:r>
      <w:r w:rsidR="00146D59">
        <w:rPr>
          <w:rFonts w:ascii="Times New Roman" w:eastAsia="Times New Roman" w:hAnsi="Times New Roman" w:cs="Times New Roman"/>
          <w:color w:val="000000" w:themeColor="text1"/>
          <w:sz w:val="26"/>
          <w:szCs w:val="26"/>
          <w:lang w:val="vi-VN"/>
        </w:rPr>
        <w:tab/>
      </w:r>
      <w:r w:rsidRPr="00103747">
        <w:rPr>
          <w:rFonts w:ascii="Times New Roman" w:eastAsia="Times New Roman" w:hAnsi="Times New Roman" w:cs="Times New Roman"/>
          <w:color w:val="000000" w:themeColor="text1"/>
          <w:sz w:val="26"/>
          <w:szCs w:val="26"/>
          <w:lang w:val="vi-VN"/>
        </w:rPr>
        <w:t> Chức vụ</w:t>
      </w:r>
      <w:r w:rsidR="00036402" w:rsidRPr="00103747">
        <w:rPr>
          <w:rFonts w:ascii="Times New Roman" w:eastAsia="Times New Roman" w:hAnsi="Times New Roman" w:cs="Times New Roman"/>
          <w:color w:val="000000" w:themeColor="text1"/>
          <w:sz w:val="26"/>
          <w:szCs w:val="26"/>
        </w:rPr>
        <w:t xml:space="preserve">: </w:t>
      </w:r>
      <w:r w:rsidR="00132401">
        <w:rPr>
          <w:rFonts w:ascii="Times New Roman" w:eastAsia="Times New Roman" w:hAnsi="Times New Roman" w:cs="Times New Roman"/>
          <w:color w:val="000000" w:themeColor="text1"/>
          <w:sz w:val="26"/>
          <w:szCs w:val="26"/>
        </w:rPr>
        <w:t xml:space="preserve">Chủ tịch HĐQT </w:t>
      </w:r>
    </w:p>
    <w:p w14:paraId="7A8AA6E9" w14:textId="45F01841" w:rsidR="00C2386C" w:rsidRPr="00103747" w:rsidRDefault="00D87B04" w:rsidP="0000784D">
      <w:pPr>
        <w:shd w:val="clear" w:color="auto" w:fill="FFFFFF"/>
        <w:tabs>
          <w:tab w:val="left" w:pos="7845"/>
        </w:tabs>
        <w:spacing w:before="120" w:after="120" w:line="264" w:lineRule="auto"/>
        <w:jc w:val="both"/>
        <w:rPr>
          <w:rFonts w:ascii="Times New Roman" w:eastAsia="Times New Roman" w:hAnsi="Times New Roman" w:cs="Times New Roman"/>
          <w:color w:val="000000" w:themeColor="text1"/>
          <w:sz w:val="26"/>
          <w:szCs w:val="26"/>
        </w:rPr>
      </w:pPr>
      <w:r w:rsidRPr="00103747">
        <w:rPr>
          <w:rFonts w:ascii="Times New Roman" w:eastAsia="Times New Roman" w:hAnsi="Times New Roman" w:cs="Times New Roman"/>
          <w:color w:val="000000" w:themeColor="text1"/>
          <w:sz w:val="26"/>
          <w:szCs w:val="26"/>
          <w:lang w:val="vi-VN"/>
        </w:rPr>
        <w:t>Căn cước</w:t>
      </w:r>
      <w:r w:rsidR="0014244C">
        <w:rPr>
          <w:rFonts w:ascii="Times New Roman" w:eastAsia="Times New Roman" w:hAnsi="Times New Roman" w:cs="Times New Roman"/>
          <w:color w:val="000000" w:themeColor="text1"/>
          <w:sz w:val="26"/>
          <w:szCs w:val="26"/>
        </w:rPr>
        <w:t xml:space="preserve"> </w:t>
      </w:r>
      <w:r w:rsidRPr="00103747">
        <w:rPr>
          <w:rFonts w:ascii="Times New Roman" w:eastAsia="Times New Roman" w:hAnsi="Times New Roman" w:cs="Times New Roman"/>
          <w:color w:val="000000" w:themeColor="text1"/>
          <w:sz w:val="26"/>
          <w:szCs w:val="26"/>
          <w:lang w:val="vi-VN"/>
        </w:rPr>
        <w:t>số</w:t>
      </w:r>
      <w:r w:rsidR="00132401">
        <w:rPr>
          <w:rFonts w:ascii="Times New Roman" w:eastAsia="Times New Roman" w:hAnsi="Times New Roman" w:cs="Times New Roman"/>
          <w:color w:val="000000" w:themeColor="text1"/>
          <w:sz w:val="26"/>
          <w:szCs w:val="26"/>
          <w:lang w:val="en-GB"/>
        </w:rPr>
        <w:t xml:space="preserve">: </w:t>
      </w:r>
      <w:r w:rsidR="00CB4366">
        <w:rPr>
          <w:rFonts w:ascii="Times New Roman" w:eastAsia="Times New Roman" w:hAnsi="Times New Roman" w:cs="Times New Roman"/>
          <w:color w:val="000000" w:themeColor="text1"/>
          <w:sz w:val="26"/>
          <w:szCs w:val="26"/>
          <w:lang w:val="en-GB"/>
        </w:rPr>
        <w:t>001071000890</w:t>
      </w:r>
      <w:r w:rsidRPr="00103747">
        <w:rPr>
          <w:rFonts w:ascii="Times New Roman" w:eastAsia="Times New Roman" w:hAnsi="Times New Roman" w:cs="Times New Roman"/>
          <w:color w:val="000000" w:themeColor="text1"/>
          <w:sz w:val="26"/>
          <w:szCs w:val="26"/>
          <w:lang w:val="en-GB"/>
        </w:rPr>
        <w:t> </w:t>
      </w:r>
      <w:r w:rsidRPr="00103747">
        <w:rPr>
          <w:rFonts w:ascii="Times New Roman" w:eastAsia="Times New Roman" w:hAnsi="Times New Roman" w:cs="Times New Roman"/>
          <w:color w:val="000000" w:themeColor="text1"/>
          <w:sz w:val="26"/>
          <w:szCs w:val="26"/>
          <w:lang w:val="vi-VN"/>
        </w:rPr>
        <w:t>cấp ngày</w:t>
      </w:r>
      <w:r w:rsidR="00CB4366">
        <w:rPr>
          <w:rFonts w:ascii="Times New Roman" w:eastAsia="Times New Roman" w:hAnsi="Times New Roman" w:cs="Times New Roman"/>
          <w:color w:val="000000" w:themeColor="text1"/>
          <w:sz w:val="26"/>
          <w:szCs w:val="26"/>
        </w:rPr>
        <w:t xml:space="preserve"> 24</w:t>
      </w:r>
      <w:r w:rsidRPr="00103747">
        <w:rPr>
          <w:rFonts w:ascii="Times New Roman" w:eastAsia="Times New Roman" w:hAnsi="Times New Roman" w:cs="Times New Roman"/>
          <w:color w:val="000000" w:themeColor="text1"/>
          <w:sz w:val="26"/>
          <w:szCs w:val="26"/>
          <w:lang w:val="vi-VN"/>
        </w:rPr>
        <w:t>/</w:t>
      </w:r>
      <w:r w:rsidR="00CB4366">
        <w:rPr>
          <w:rFonts w:ascii="Times New Roman" w:eastAsia="Times New Roman" w:hAnsi="Times New Roman" w:cs="Times New Roman"/>
          <w:color w:val="000000" w:themeColor="text1"/>
          <w:sz w:val="26"/>
          <w:szCs w:val="26"/>
        </w:rPr>
        <w:t>11</w:t>
      </w:r>
      <w:r w:rsidRPr="00103747">
        <w:rPr>
          <w:rFonts w:ascii="Times New Roman" w:eastAsia="Times New Roman" w:hAnsi="Times New Roman" w:cs="Times New Roman"/>
          <w:color w:val="000000" w:themeColor="text1"/>
          <w:sz w:val="26"/>
          <w:szCs w:val="26"/>
          <w:lang w:val="vi-VN"/>
        </w:rPr>
        <w:t>/</w:t>
      </w:r>
      <w:r w:rsidR="000E2BE7">
        <w:rPr>
          <w:rFonts w:ascii="Times New Roman" w:eastAsia="Times New Roman" w:hAnsi="Times New Roman" w:cs="Times New Roman"/>
          <w:color w:val="000000" w:themeColor="text1"/>
          <w:sz w:val="26"/>
          <w:szCs w:val="26"/>
        </w:rPr>
        <w:t xml:space="preserve">2025 </w:t>
      </w:r>
      <w:r w:rsidRPr="00103747">
        <w:rPr>
          <w:rFonts w:ascii="Times New Roman" w:eastAsia="Times New Roman" w:hAnsi="Times New Roman" w:cs="Times New Roman"/>
          <w:color w:val="000000" w:themeColor="text1"/>
          <w:sz w:val="26"/>
          <w:szCs w:val="26"/>
          <w:lang w:val="vi-VN"/>
        </w:rPr>
        <w:t>tại</w:t>
      </w:r>
      <w:r w:rsidR="000E2BE7">
        <w:rPr>
          <w:rFonts w:ascii="Times New Roman" w:eastAsia="Times New Roman" w:hAnsi="Times New Roman" w:cs="Times New Roman"/>
          <w:color w:val="000000" w:themeColor="text1"/>
          <w:sz w:val="26"/>
          <w:szCs w:val="26"/>
        </w:rPr>
        <w:t xml:space="preserve"> Bộ Công an</w:t>
      </w:r>
      <w:r w:rsidR="00C2386C">
        <w:rPr>
          <w:rFonts w:ascii="Times New Roman" w:eastAsia="Times New Roman" w:hAnsi="Times New Roman" w:cs="Times New Roman"/>
          <w:color w:val="000000" w:themeColor="text1"/>
          <w:sz w:val="26"/>
          <w:szCs w:val="26"/>
        </w:rPr>
        <w:tab/>
      </w:r>
    </w:p>
    <w:p w14:paraId="4CC0E8D4" w14:textId="67C90008" w:rsidR="00D87B04" w:rsidRPr="00103747" w:rsidRDefault="00D87B04" w:rsidP="0000784D">
      <w:pPr>
        <w:shd w:val="clear" w:color="auto" w:fill="FFFFFF"/>
        <w:spacing w:before="120" w:after="120" w:line="264" w:lineRule="auto"/>
        <w:jc w:val="both"/>
        <w:rPr>
          <w:rFonts w:ascii="Times New Roman" w:eastAsia="Times New Roman" w:hAnsi="Times New Roman" w:cs="Times New Roman"/>
          <w:color w:val="000000" w:themeColor="text1"/>
          <w:sz w:val="26"/>
          <w:szCs w:val="26"/>
        </w:rPr>
      </w:pPr>
      <w:r w:rsidRPr="00103747">
        <w:rPr>
          <w:rFonts w:ascii="Times New Roman" w:eastAsia="Times New Roman" w:hAnsi="Times New Roman" w:cs="Times New Roman"/>
          <w:color w:val="000000" w:themeColor="text1"/>
          <w:sz w:val="26"/>
          <w:szCs w:val="26"/>
          <w:lang w:val="vi-VN"/>
        </w:rPr>
        <w:t>Địa chỉ trụ sở:</w:t>
      </w:r>
      <w:r w:rsidRPr="00103747">
        <w:rPr>
          <w:rFonts w:ascii="Times New Roman" w:eastAsia="Times New Roman" w:hAnsi="Times New Roman" w:cs="Times New Roman"/>
          <w:color w:val="000000" w:themeColor="text1"/>
          <w:sz w:val="26"/>
          <w:szCs w:val="26"/>
        </w:rPr>
        <w:t> </w:t>
      </w:r>
      <w:r w:rsidR="00CB66A8" w:rsidRPr="00103747">
        <w:rPr>
          <w:rFonts w:ascii="Times New Roman" w:hAnsi="Times New Roman" w:cs="Times New Roman"/>
          <w:sz w:val="26"/>
          <w:szCs w:val="26"/>
        </w:rPr>
        <w:t>Số 11 Võ Thị Sáu, phường Nam Nha Trang, tỉnh Khánh Hòa.</w:t>
      </w:r>
    </w:p>
    <w:p w14:paraId="1FB0F624" w14:textId="26DF61E3" w:rsidR="00D87B04" w:rsidRPr="00103747" w:rsidRDefault="000E2BE7" w:rsidP="0000784D">
      <w:pPr>
        <w:shd w:val="clear" w:color="auto" w:fill="FFFFFF"/>
        <w:spacing w:before="120" w:after="120" w:line="264"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Đ</w:t>
      </w:r>
      <w:r w:rsidR="00D87B04" w:rsidRPr="00103747">
        <w:rPr>
          <w:rFonts w:ascii="Times New Roman" w:eastAsia="Times New Roman" w:hAnsi="Times New Roman" w:cs="Times New Roman"/>
          <w:color w:val="000000" w:themeColor="text1"/>
          <w:sz w:val="26"/>
          <w:szCs w:val="26"/>
          <w:lang w:val="vi-VN"/>
        </w:rPr>
        <w:t>iện thoại:</w:t>
      </w:r>
      <w:r w:rsidR="00D87B04" w:rsidRPr="00103747">
        <w:rPr>
          <w:rFonts w:ascii="Times New Roman" w:eastAsia="Times New Roman" w:hAnsi="Times New Roman" w:cs="Times New Roman"/>
          <w:color w:val="000000" w:themeColor="text1"/>
          <w:sz w:val="26"/>
          <w:szCs w:val="26"/>
        </w:rPr>
        <w:t> </w:t>
      </w:r>
      <w:r w:rsidR="00CB66A8" w:rsidRPr="00103747">
        <w:rPr>
          <w:rFonts w:ascii="Times New Roman" w:eastAsia="Times New Roman" w:hAnsi="Times New Roman" w:cs="Times New Roman"/>
          <w:color w:val="000000" w:themeColor="text1"/>
          <w:sz w:val="26"/>
          <w:szCs w:val="26"/>
        </w:rPr>
        <w:t xml:space="preserve">0258.3728888- 02583.516666   </w:t>
      </w:r>
      <w:r>
        <w:rPr>
          <w:rFonts w:ascii="Times New Roman" w:eastAsia="Times New Roman" w:hAnsi="Times New Roman" w:cs="Times New Roman"/>
          <w:color w:val="000000" w:themeColor="text1"/>
          <w:sz w:val="26"/>
          <w:szCs w:val="26"/>
        </w:rPr>
        <w:tab/>
      </w:r>
      <w:r w:rsidR="00D87B04" w:rsidRPr="00103747">
        <w:rPr>
          <w:rFonts w:ascii="Times New Roman" w:eastAsia="Times New Roman" w:hAnsi="Times New Roman" w:cs="Times New Roman"/>
          <w:color w:val="000000" w:themeColor="text1"/>
          <w:sz w:val="26"/>
          <w:szCs w:val="26"/>
          <w:lang w:val="vi-VN"/>
        </w:rPr>
        <w:t>Fax</w:t>
      </w:r>
      <w:r w:rsidR="00D87B04" w:rsidRPr="00103747">
        <w:rPr>
          <w:rFonts w:ascii="Times New Roman" w:eastAsia="Times New Roman" w:hAnsi="Times New Roman" w:cs="Times New Roman"/>
          <w:color w:val="000000" w:themeColor="text1"/>
          <w:sz w:val="26"/>
          <w:szCs w:val="26"/>
        </w:rPr>
        <w:t xml:space="preserve">: </w:t>
      </w:r>
    </w:p>
    <w:p w14:paraId="62DF96D9" w14:textId="12417CE0" w:rsidR="00D87B04" w:rsidRPr="00103747" w:rsidRDefault="00D87B04" w:rsidP="0000784D">
      <w:pPr>
        <w:shd w:val="clear" w:color="auto" w:fill="FFFFFF"/>
        <w:spacing w:before="120" w:after="120" w:line="264" w:lineRule="auto"/>
        <w:jc w:val="both"/>
        <w:rPr>
          <w:rFonts w:ascii="Times New Roman" w:eastAsia="Times New Roman" w:hAnsi="Times New Roman" w:cs="Times New Roman"/>
          <w:color w:val="000000" w:themeColor="text1"/>
          <w:sz w:val="26"/>
          <w:szCs w:val="26"/>
        </w:rPr>
      </w:pPr>
      <w:r w:rsidRPr="00103747">
        <w:rPr>
          <w:rFonts w:ascii="Times New Roman" w:eastAsia="Times New Roman" w:hAnsi="Times New Roman" w:cs="Times New Roman"/>
          <w:color w:val="000000" w:themeColor="text1"/>
          <w:sz w:val="26"/>
          <w:szCs w:val="26"/>
          <w:lang w:val="vi-VN"/>
        </w:rPr>
        <w:t>Số tài khoản:</w:t>
      </w:r>
      <w:r w:rsidR="00CB66A8" w:rsidRPr="00103747">
        <w:rPr>
          <w:rFonts w:ascii="Times New Roman" w:eastAsia="Times New Roman" w:hAnsi="Times New Roman" w:cs="Times New Roman"/>
          <w:color w:val="000000" w:themeColor="text1"/>
          <w:sz w:val="26"/>
          <w:szCs w:val="26"/>
        </w:rPr>
        <w:t xml:space="preserve"> 0061001079888</w:t>
      </w:r>
      <w:r w:rsidRPr="00103747">
        <w:rPr>
          <w:rFonts w:ascii="Times New Roman" w:eastAsia="Times New Roman" w:hAnsi="Times New Roman" w:cs="Times New Roman"/>
          <w:color w:val="000000" w:themeColor="text1"/>
          <w:sz w:val="26"/>
          <w:szCs w:val="26"/>
        </w:rPr>
        <w:t> </w:t>
      </w:r>
      <w:r w:rsidRPr="00103747">
        <w:rPr>
          <w:rFonts w:ascii="Times New Roman" w:eastAsia="Times New Roman" w:hAnsi="Times New Roman" w:cs="Times New Roman"/>
          <w:color w:val="000000" w:themeColor="text1"/>
          <w:sz w:val="26"/>
          <w:szCs w:val="26"/>
          <w:lang w:val="vi-VN"/>
        </w:rPr>
        <w:t>tại Ngân hàng</w:t>
      </w:r>
      <w:r w:rsidR="00CB66A8" w:rsidRPr="00103747">
        <w:rPr>
          <w:rFonts w:ascii="Times New Roman" w:hAnsi="Times New Roman" w:cs="Times New Roman"/>
          <w:color w:val="000000" w:themeColor="text1"/>
          <w:sz w:val="26"/>
          <w:szCs w:val="26"/>
        </w:rPr>
        <w:t xml:space="preserve"> TMCP Ngoại thương Việt Nam Chi nhánh Khánh Hòa</w:t>
      </w:r>
    </w:p>
    <w:p w14:paraId="36AADF85" w14:textId="4CC887B9" w:rsidR="00D87B04" w:rsidRPr="00103747" w:rsidRDefault="00D87B04" w:rsidP="0000784D">
      <w:pPr>
        <w:shd w:val="clear" w:color="auto" w:fill="FFFFFF"/>
        <w:spacing w:before="120" w:after="120" w:line="264" w:lineRule="auto"/>
        <w:jc w:val="both"/>
        <w:rPr>
          <w:rFonts w:ascii="Times New Roman" w:eastAsia="Times New Roman" w:hAnsi="Times New Roman" w:cs="Times New Roman"/>
          <w:color w:val="000000" w:themeColor="text1"/>
          <w:sz w:val="26"/>
          <w:szCs w:val="26"/>
        </w:rPr>
      </w:pPr>
      <w:r w:rsidRPr="00103747">
        <w:rPr>
          <w:rFonts w:ascii="Times New Roman" w:eastAsia="Times New Roman" w:hAnsi="Times New Roman" w:cs="Times New Roman"/>
          <w:color w:val="000000" w:themeColor="text1"/>
          <w:sz w:val="26"/>
          <w:szCs w:val="26"/>
          <w:lang w:val="vi-VN"/>
        </w:rPr>
        <w:t>Mã số thuế:</w:t>
      </w:r>
      <w:r w:rsidRPr="00103747">
        <w:rPr>
          <w:rFonts w:ascii="Times New Roman" w:eastAsia="Times New Roman" w:hAnsi="Times New Roman" w:cs="Times New Roman"/>
          <w:color w:val="000000" w:themeColor="text1"/>
          <w:sz w:val="26"/>
          <w:szCs w:val="26"/>
        </w:rPr>
        <w:t> </w:t>
      </w:r>
      <w:r w:rsidR="00CB66A8" w:rsidRPr="00103747">
        <w:rPr>
          <w:rFonts w:ascii="Times New Roman" w:eastAsia="Times New Roman" w:hAnsi="Times New Roman" w:cs="Times New Roman"/>
          <w:color w:val="000000" w:themeColor="text1"/>
          <w:sz w:val="26"/>
          <w:szCs w:val="26"/>
        </w:rPr>
        <w:t>4201666100</w:t>
      </w:r>
    </w:p>
    <w:p w14:paraId="544DBF3E" w14:textId="197CC4F7" w:rsidR="00D87B04" w:rsidRPr="00103747" w:rsidRDefault="00077150" w:rsidP="0000784D">
      <w:pPr>
        <w:shd w:val="clear" w:color="auto" w:fill="FFFFFF"/>
        <w:spacing w:before="120" w:after="120" w:line="264"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lang w:val="vi-VN"/>
        </w:rPr>
        <w:t>BÊN MUA</w:t>
      </w:r>
      <w:r w:rsidR="00D87B04" w:rsidRPr="00103747">
        <w:rPr>
          <w:rFonts w:ascii="Times New Roman" w:eastAsia="Times New Roman" w:hAnsi="Times New Roman" w:cs="Times New Roman"/>
          <w:b/>
          <w:bCs/>
          <w:color w:val="000000" w:themeColor="text1"/>
          <w:sz w:val="26"/>
          <w:szCs w:val="26"/>
          <w:lang w:val="vi-VN"/>
        </w:rPr>
        <w:t xml:space="preserve"> NHÀ Ở XÃ HỘI (sau đây gọi tắt là </w:t>
      </w:r>
      <w:r>
        <w:rPr>
          <w:rFonts w:ascii="Times New Roman" w:eastAsia="Times New Roman" w:hAnsi="Times New Roman" w:cs="Times New Roman"/>
          <w:b/>
          <w:bCs/>
          <w:color w:val="000000" w:themeColor="text1"/>
          <w:sz w:val="26"/>
          <w:szCs w:val="26"/>
          <w:lang w:val="vi-VN"/>
        </w:rPr>
        <w:t>Bên Mua</w:t>
      </w:r>
      <w:r w:rsidR="00D87B04" w:rsidRPr="00103747">
        <w:rPr>
          <w:rFonts w:ascii="Times New Roman" w:eastAsia="Times New Roman" w:hAnsi="Times New Roman" w:cs="Times New Roman"/>
          <w:b/>
          <w:bCs/>
          <w:color w:val="000000" w:themeColor="text1"/>
          <w:sz w:val="26"/>
          <w:szCs w:val="26"/>
          <w:lang w:val="vi-VN"/>
        </w:rPr>
        <w:t>):</w:t>
      </w:r>
    </w:p>
    <w:p w14:paraId="45AE83C4" w14:textId="440BA816" w:rsidR="00D87B04" w:rsidRPr="00103747" w:rsidRDefault="00D87B04" w:rsidP="0000784D">
      <w:pPr>
        <w:shd w:val="clear" w:color="auto" w:fill="FFFFFF"/>
        <w:spacing w:before="120" w:after="120" w:line="264" w:lineRule="auto"/>
        <w:jc w:val="both"/>
        <w:rPr>
          <w:rFonts w:ascii="Times New Roman" w:eastAsia="Times New Roman" w:hAnsi="Times New Roman" w:cs="Times New Roman"/>
          <w:color w:val="000000" w:themeColor="text1"/>
          <w:sz w:val="26"/>
          <w:szCs w:val="26"/>
        </w:rPr>
      </w:pPr>
      <w:r w:rsidRPr="00103747">
        <w:rPr>
          <w:rFonts w:ascii="Times New Roman" w:eastAsia="Times New Roman" w:hAnsi="Times New Roman" w:cs="Times New Roman"/>
          <w:color w:val="000000" w:themeColor="text1"/>
          <w:sz w:val="26"/>
          <w:szCs w:val="26"/>
          <w:lang w:val="vi-VN"/>
        </w:rPr>
        <w:t>Ông (Bà):</w:t>
      </w:r>
      <w:r w:rsidRPr="00103747">
        <w:rPr>
          <w:rFonts w:ascii="Times New Roman" w:eastAsia="Times New Roman" w:hAnsi="Times New Roman" w:cs="Times New Roman"/>
          <w:color w:val="000000" w:themeColor="text1"/>
          <w:sz w:val="26"/>
          <w:szCs w:val="26"/>
        </w:rPr>
        <w:t> ……………………………………………………………………</w:t>
      </w:r>
    </w:p>
    <w:p w14:paraId="5301D2AA" w14:textId="0E3C32B4" w:rsidR="00D87B04" w:rsidRPr="00103747" w:rsidRDefault="00D87B04" w:rsidP="0000784D">
      <w:pPr>
        <w:shd w:val="clear" w:color="auto" w:fill="FFFFFF"/>
        <w:spacing w:before="120" w:after="120" w:line="264" w:lineRule="auto"/>
        <w:jc w:val="both"/>
        <w:rPr>
          <w:rFonts w:ascii="Times New Roman" w:eastAsia="Times New Roman" w:hAnsi="Times New Roman" w:cs="Times New Roman"/>
          <w:color w:val="000000" w:themeColor="text1"/>
          <w:sz w:val="26"/>
          <w:szCs w:val="26"/>
        </w:rPr>
      </w:pPr>
      <w:r w:rsidRPr="00103747">
        <w:rPr>
          <w:rFonts w:ascii="Times New Roman" w:eastAsia="Times New Roman" w:hAnsi="Times New Roman" w:cs="Times New Roman"/>
          <w:color w:val="000000" w:themeColor="text1"/>
          <w:sz w:val="26"/>
          <w:szCs w:val="26"/>
          <w:lang w:val="vi-VN"/>
        </w:rPr>
        <w:t>C</w:t>
      </w:r>
      <w:r w:rsidRPr="00103747">
        <w:rPr>
          <w:rFonts w:ascii="Times New Roman" w:eastAsia="Times New Roman" w:hAnsi="Times New Roman" w:cs="Times New Roman"/>
          <w:color w:val="000000" w:themeColor="text1"/>
          <w:sz w:val="26"/>
          <w:szCs w:val="26"/>
        </w:rPr>
        <w:t>ă</w:t>
      </w:r>
      <w:r w:rsidRPr="00103747">
        <w:rPr>
          <w:rFonts w:ascii="Times New Roman" w:eastAsia="Times New Roman" w:hAnsi="Times New Roman" w:cs="Times New Roman"/>
          <w:color w:val="000000" w:themeColor="text1"/>
          <w:sz w:val="26"/>
          <w:szCs w:val="26"/>
          <w:lang w:val="vi-VN"/>
        </w:rPr>
        <w:t>n cước công dân số</w:t>
      </w:r>
      <w:r w:rsidRPr="00103747">
        <w:rPr>
          <w:rFonts w:ascii="Times New Roman" w:eastAsia="Times New Roman" w:hAnsi="Times New Roman" w:cs="Times New Roman"/>
          <w:color w:val="000000" w:themeColor="text1"/>
          <w:sz w:val="26"/>
          <w:szCs w:val="26"/>
          <w:lang w:val="en-GB"/>
        </w:rPr>
        <w:t>……… </w:t>
      </w:r>
      <w:r w:rsidRPr="00103747">
        <w:rPr>
          <w:rFonts w:ascii="Times New Roman" w:eastAsia="Times New Roman" w:hAnsi="Times New Roman" w:cs="Times New Roman"/>
          <w:color w:val="000000" w:themeColor="text1"/>
          <w:sz w:val="26"/>
          <w:szCs w:val="26"/>
          <w:lang w:val="vi-VN"/>
        </w:rPr>
        <w:t>cấp ngày</w:t>
      </w:r>
      <w:r w:rsidRPr="00103747">
        <w:rPr>
          <w:rFonts w:ascii="Times New Roman" w:eastAsia="Times New Roman" w:hAnsi="Times New Roman" w:cs="Times New Roman"/>
          <w:color w:val="000000" w:themeColor="text1"/>
          <w:sz w:val="26"/>
          <w:szCs w:val="26"/>
        </w:rPr>
        <w:t>……</w:t>
      </w:r>
      <w:r w:rsidRPr="00103747">
        <w:rPr>
          <w:rFonts w:ascii="Times New Roman" w:eastAsia="Times New Roman" w:hAnsi="Times New Roman" w:cs="Times New Roman"/>
          <w:color w:val="000000" w:themeColor="text1"/>
          <w:sz w:val="26"/>
          <w:szCs w:val="26"/>
          <w:lang w:val="vi-VN"/>
        </w:rPr>
        <w:t>/</w:t>
      </w:r>
      <w:r w:rsidRPr="00103747">
        <w:rPr>
          <w:rFonts w:ascii="Times New Roman" w:eastAsia="Times New Roman" w:hAnsi="Times New Roman" w:cs="Times New Roman"/>
          <w:color w:val="000000" w:themeColor="text1"/>
          <w:sz w:val="26"/>
          <w:szCs w:val="26"/>
        </w:rPr>
        <w:t>…..</w:t>
      </w:r>
      <w:r w:rsidRPr="00103747">
        <w:rPr>
          <w:rFonts w:ascii="Times New Roman" w:eastAsia="Times New Roman" w:hAnsi="Times New Roman" w:cs="Times New Roman"/>
          <w:color w:val="000000" w:themeColor="text1"/>
          <w:sz w:val="26"/>
          <w:szCs w:val="26"/>
          <w:lang w:val="vi-VN"/>
        </w:rPr>
        <w:t>/</w:t>
      </w:r>
      <w:r w:rsidRPr="00103747">
        <w:rPr>
          <w:rFonts w:ascii="Times New Roman" w:eastAsia="Times New Roman" w:hAnsi="Times New Roman" w:cs="Times New Roman"/>
          <w:color w:val="000000" w:themeColor="text1"/>
          <w:sz w:val="26"/>
          <w:szCs w:val="26"/>
        </w:rPr>
        <w:t>……</w:t>
      </w:r>
      <w:r w:rsidRPr="00103747">
        <w:rPr>
          <w:rFonts w:ascii="Times New Roman" w:eastAsia="Times New Roman" w:hAnsi="Times New Roman" w:cs="Times New Roman"/>
          <w:color w:val="000000" w:themeColor="text1"/>
          <w:sz w:val="26"/>
          <w:szCs w:val="26"/>
          <w:lang w:val="vi-VN"/>
        </w:rPr>
        <w:t>tại</w:t>
      </w:r>
      <w:r w:rsidRPr="00103747">
        <w:rPr>
          <w:rFonts w:ascii="Times New Roman" w:eastAsia="Times New Roman" w:hAnsi="Times New Roman" w:cs="Times New Roman"/>
          <w:color w:val="000000" w:themeColor="text1"/>
          <w:sz w:val="26"/>
          <w:szCs w:val="26"/>
        </w:rPr>
        <w:t>…………………………</w:t>
      </w:r>
    </w:p>
    <w:p w14:paraId="07FBA325" w14:textId="3671EDA5" w:rsidR="00D87B04" w:rsidRPr="00103747" w:rsidRDefault="00D87B04" w:rsidP="0000784D">
      <w:pPr>
        <w:shd w:val="clear" w:color="auto" w:fill="FFFFFF"/>
        <w:spacing w:before="120" w:after="120" w:line="264" w:lineRule="auto"/>
        <w:jc w:val="both"/>
        <w:rPr>
          <w:rFonts w:ascii="Times New Roman" w:eastAsia="Times New Roman" w:hAnsi="Times New Roman" w:cs="Times New Roman"/>
          <w:color w:val="000000" w:themeColor="text1"/>
          <w:sz w:val="26"/>
          <w:szCs w:val="26"/>
        </w:rPr>
      </w:pPr>
      <w:r w:rsidRPr="00103747">
        <w:rPr>
          <w:rFonts w:ascii="Times New Roman" w:eastAsia="Times New Roman" w:hAnsi="Times New Roman" w:cs="Times New Roman"/>
          <w:color w:val="000000" w:themeColor="text1"/>
          <w:sz w:val="26"/>
          <w:szCs w:val="26"/>
          <w:lang w:val="vi-VN"/>
        </w:rPr>
        <w:t>Đăng ký thường trú (hoặc đ</w:t>
      </w:r>
      <w:r w:rsidRPr="00103747">
        <w:rPr>
          <w:rFonts w:ascii="Times New Roman" w:eastAsia="Times New Roman" w:hAnsi="Times New Roman" w:cs="Times New Roman"/>
          <w:color w:val="000000" w:themeColor="text1"/>
          <w:sz w:val="26"/>
          <w:szCs w:val="26"/>
        </w:rPr>
        <w:t>ă</w:t>
      </w:r>
      <w:r w:rsidRPr="00103747">
        <w:rPr>
          <w:rFonts w:ascii="Times New Roman" w:eastAsia="Times New Roman" w:hAnsi="Times New Roman" w:cs="Times New Roman"/>
          <w:color w:val="000000" w:themeColor="text1"/>
          <w:sz w:val="26"/>
          <w:szCs w:val="26"/>
          <w:lang w:val="vi-VN"/>
        </w:rPr>
        <w:t>ng ký tạm trú) tại:</w:t>
      </w:r>
      <w:r w:rsidRPr="00103747">
        <w:rPr>
          <w:rFonts w:ascii="Times New Roman" w:eastAsia="Times New Roman" w:hAnsi="Times New Roman" w:cs="Times New Roman"/>
          <w:color w:val="000000" w:themeColor="text1"/>
          <w:sz w:val="26"/>
          <w:szCs w:val="26"/>
        </w:rPr>
        <w:t> ………………………………………</w:t>
      </w:r>
    </w:p>
    <w:p w14:paraId="5BAE7EAF" w14:textId="4BB6AD01" w:rsidR="00D87B04" w:rsidRPr="00103747" w:rsidRDefault="00D87B04" w:rsidP="0000784D">
      <w:pPr>
        <w:shd w:val="clear" w:color="auto" w:fill="FFFFFF"/>
        <w:spacing w:before="120" w:after="120" w:line="264" w:lineRule="auto"/>
        <w:jc w:val="both"/>
        <w:rPr>
          <w:rFonts w:ascii="Times New Roman" w:eastAsia="Times New Roman" w:hAnsi="Times New Roman" w:cs="Times New Roman"/>
          <w:color w:val="000000" w:themeColor="text1"/>
          <w:sz w:val="26"/>
          <w:szCs w:val="26"/>
        </w:rPr>
      </w:pPr>
      <w:r w:rsidRPr="00103747">
        <w:rPr>
          <w:rFonts w:ascii="Times New Roman" w:eastAsia="Times New Roman" w:hAnsi="Times New Roman" w:cs="Times New Roman"/>
          <w:color w:val="000000" w:themeColor="text1"/>
          <w:sz w:val="26"/>
          <w:szCs w:val="26"/>
          <w:lang w:val="vi-VN"/>
        </w:rPr>
        <w:t>Địa chỉ liên hệ:</w:t>
      </w:r>
      <w:r w:rsidRPr="00103747">
        <w:rPr>
          <w:rFonts w:ascii="Times New Roman" w:eastAsia="Times New Roman" w:hAnsi="Times New Roman" w:cs="Times New Roman"/>
          <w:color w:val="000000" w:themeColor="text1"/>
          <w:sz w:val="26"/>
          <w:szCs w:val="26"/>
        </w:rPr>
        <w:t> ……………………………………………………………………</w:t>
      </w:r>
    </w:p>
    <w:p w14:paraId="503EDAE9" w14:textId="3A17E5F1" w:rsidR="00D87B04" w:rsidRPr="00103747" w:rsidRDefault="00D87B04" w:rsidP="0000784D">
      <w:pPr>
        <w:shd w:val="clear" w:color="auto" w:fill="FFFFFF"/>
        <w:spacing w:before="120" w:after="120" w:line="264" w:lineRule="auto"/>
        <w:jc w:val="both"/>
        <w:rPr>
          <w:rFonts w:ascii="Times New Roman" w:eastAsia="Times New Roman" w:hAnsi="Times New Roman" w:cs="Times New Roman"/>
          <w:color w:val="000000" w:themeColor="text1"/>
          <w:sz w:val="26"/>
          <w:szCs w:val="26"/>
        </w:rPr>
      </w:pPr>
      <w:r w:rsidRPr="00103747">
        <w:rPr>
          <w:rFonts w:ascii="Times New Roman" w:eastAsia="Times New Roman" w:hAnsi="Times New Roman" w:cs="Times New Roman"/>
          <w:color w:val="000000" w:themeColor="text1"/>
          <w:sz w:val="26"/>
          <w:szCs w:val="26"/>
          <w:lang w:val="vi-VN"/>
        </w:rPr>
        <w:t>Điện thoại:</w:t>
      </w:r>
      <w:r w:rsidRPr="00103747">
        <w:rPr>
          <w:rFonts w:ascii="Times New Roman" w:eastAsia="Times New Roman" w:hAnsi="Times New Roman" w:cs="Times New Roman"/>
          <w:color w:val="000000" w:themeColor="text1"/>
          <w:sz w:val="26"/>
          <w:szCs w:val="26"/>
        </w:rPr>
        <w:t> ………………..</w:t>
      </w:r>
      <w:r w:rsidRPr="00103747">
        <w:rPr>
          <w:rFonts w:ascii="Times New Roman" w:eastAsia="Times New Roman" w:hAnsi="Times New Roman" w:cs="Times New Roman"/>
          <w:color w:val="000000" w:themeColor="text1"/>
          <w:sz w:val="26"/>
          <w:szCs w:val="26"/>
          <w:lang w:val="vi-VN"/>
        </w:rPr>
        <w:t>Fax (nếu có):</w:t>
      </w:r>
      <w:r w:rsidRPr="00103747">
        <w:rPr>
          <w:rFonts w:ascii="Times New Roman" w:eastAsia="Times New Roman" w:hAnsi="Times New Roman" w:cs="Times New Roman"/>
          <w:color w:val="000000" w:themeColor="text1"/>
          <w:sz w:val="26"/>
          <w:szCs w:val="26"/>
        </w:rPr>
        <w:t>………………………………</w:t>
      </w:r>
    </w:p>
    <w:p w14:paraId="16610699" w14:textId="41DD1B94" w:rsidR="00D87B04" w:rsidRPr="00103747" w:rsidRDefault="00D87B04" w:rsidP="0000784D">
      <w:pPr>
        <w:shd w:val="clear" w:color="auto" w:fill="FFFFFF"/>
        <w:spacing w:before="120" w:after="120" w:line="264" w:lineRule="auto"/>
        <w:jc w:val="both"/>
        <w:rPr>
          <w:rFonts w:ascii="Times New Roman" w:eastAsia="Times New Roman" w:hAnsi="Times New Roman" w:cs="Times New Roman"/>
          <w:color w:val="000000" w:themeColor="text1"/>
          <w:sz w:val="26"/>
          <w:szCs w:val="26"/>
        </w:rPr>
      </w:pPr>
      <w:r w:rsidRPr="00103747">
        <w:rPr>
          <w:rFonts w:ascii="Times New Roman" w:eastAsia="Times New Roman" w:hAnsi="Times New Roman" w:cs="Times New Roman"/>
          <w:color w:val="000000" w:themeColor="text1"/>
          <w:sz w:val="26"/>
          <w:szCs w:val="26"/>
          <w:lang w:val="vi-VN"/>
        </w:rPr>
        <w:t>Số tài khoản:</w:t>
      </w:r>
      <w:r w:rsidRPr="00103747">
        <w:rPr>
          <w:rFonts w:ascii="Times New Roman" w:eastAsia="Times New Roman" w:hAnsi="Times New Roman" w:cs="Times New Roman"/>
          <w:color w:val="000000" w:themeColor="text1"/>
          <w:sz w:val="26"/>
          <w:szCs w:val="26"/>
        </w:rPr>
        <w:t>……………….</w:t>
      </w:r>
      <w:r w:rsidRPr="00103747">
        <w:rPr>
          <w:rFonts w:ascii="Times New Roman" w:eastAsia="Times New Roman" w:hAnsi="Times New Roman" w:cs="Times New Roman"/>
          <w:color w:val="000000" w:themeColor="text1"/>
          <w:sz w:val="26"/>
          <w:szCs w:val="26"/>
          <w:lang w:val="vi-VN"/>
        </w:rPr>
        <w:t>tại Ngân hàng:</w:t>
      </w:r>
      <w:r w:rsidRPr="00103747">
        <w:rPr>
          <w:rFonts w:ascii="Times New Roman" w:eastAsia="Times New Roman" w:hAnsi="Times New Roman" w:cs="Times New Roman"/>
          <w:color w:val="000000" w:themeColor="text1"/>
          <w:sz w:val="26"/>
          <w:szCs w:val="26"/>
        </w:rPr>
        <w:t>…………………………………..</w:t>
      </w:r>
    </w:p>
    <w:p w14:paraId="2346C8EA" w14:textId="5A77CC1D" w:rsidR="00D87B04" w:rsidRPr="00103747" w:rsidRDefault="00D87B04" w:rsidP="0000784D">
      <w:pPr>
        <w:shd w:val="clear" w:color="auto" w:fill="FFFFFF"/>
        <w:spacing w:before="120" w:after="120" w:line="264" w:lineRule="auto"/>
        <w:jc w:val="both"/>
        <w:rPr>
          <w:rFonts w:ascii="Times New Roman" w:eastAsia="Times New Roman" w:hAnsi="Times New Roman" w:cs="Times New Roman"/>
          <w:color w:val="000000" w:themeColor="text1"/>
          <w:sz w:val="26"/>
          <w:szCs w:val="26"/>
        </w:rPr>
      </w:pPr>
      <w:r w:rsidRPr="00103747">
        <w:rPr>
          <w:rFonts w:ascii="Times New Roman" w:eastAsia="Times New Roman" w:hAnsi="Times New Roman" w:cs="Times New Roman"/>
          <w:color w:val="000000" w:themeColor="text1"/>
          <w:sz w:val="26"/>
          <w:szCs w:val="26"/>
          <w:lang w:val="vi-VN"/>
        </w:rPr>
        <w:t>Mã số thuế:</w:t>
      </w:r>
      <w:r w:rsidRPr="00103747">
        <w:rPr>
          <w:rFonts w:ascii="Times New Roman" w:eastAsia="Times New Roman" w:hAnsi="Times New Roman" w:cs="Times New Roman"/>
          <w:color w:val="000000" w:themeColor="text1"/>
          <w:sz w:val="26"/>
          <w:szCs w:val="26"/>
        </w:rPr>
        <w:t> ……………………………………………………………………….</w:t>
      </w:r>
    </w:p>
    <w:p w14:paraId="43EC3547" w14:textId="09D9AA04" w:rsidR="001D3360" w:rsidRPr="00103747" w:rsidRDefault="000E2BE7" w:rsidP="0000784D">
      <w:pPr>
        <w:spacing w:before="120" w:after="120" w:line="264" w:lineRule="auto"/>
        <w:jc w:val="both"/>
        <w:rPr>
          <w:rFonts w:ascii="Times New Roman" w:hAnsi="Times New Roman" w:cs="Times New Roman"/>
          <w:sz w:val="26"/>
          <w:szCs w:val="26"/>
        </w:rPr>
      </w:pPr>
      <w:r>
        <w:rPr>
          <w:rFonts w:ascii="Times New Roman" w:hAnsi="Times New Roman" w:cs="Times New Roman"/>
          <w:sz w:val="26"/>
          <w:szCs w:val="26"/>
        </w:rPr>
        <w:t xml:space="preserve">Hai bên chúng tôi thống nhất ký kết hợp đồng mua bán </w:t>
      </w:r>
      <w:r w:rsidR="00F77985">
        <w:rPr>
          <w:rFonts w:ascii="Times New Roman" w:hAnsi="Times New Roman" w:cs="Times New Roman"/>
          <w:sz w:val="26"/>
          <w:szCs w:val="26"/>
        </w:rPr>
        <w:t>nhà ở xã hội với các nội dung sau đây:</w:t>
      </w:r>
    </w:p>
    <w:p w14:paraId="6CD4DC82" w14:textId="4EECA3D5" w:rsidR="001D3360" w:rsidRPr="00103747" w:rsidRDefault="001D3360" w:rsidP="0000784D">
      <w:pPr>
        <w:spacing w:before="120" w:after="120" w:line="264" w:lineRule="auto"/>
        <w:jc w:val="both"/>
        <w:rPr>
          <w:rFonts w:ascii="Times New Roman" w:hAnsi="Times New Roman" w:cs="Times New Roman"/>
          <w:b/>
          <w:sz w:val="26"/>
          <w:szCs w:val="26"/>
        </w:rPr>
      </w:pPr>
      <w:r w:rsidRPr="00103747">
        <w:rPr>
          <w:rFonts w:ascii="Times New Roman" w:hAnsi="Times New Roman" w:cs="Times New Roman"/>
          <w:b/>
          <w:sz w:val="26"/>
          <w:szCs w:val="26"/>
        </w:rPr>
        <w:t xml:space="preserve">PHẦN I: </w:t>
      </w:r>
      <w:r w:rsidR="007873A9">
        <w:rPr>
          <w:rFonts w:ascii="Times New Roman" w:hAnsi="Times New Roman" w:cs="Times New Roman"/>
          <w:b/>
          <w:sz w:val="26"/>
          <w:szCs w:val="26"/>
        </w:rPr>
        <w:t>GIẢI THÍCH TỪ NGỮ</w:t>
      </w:r>
    </w:p>
    <w:p w14:paraId="3D1C5213" w14:textId="34238AC2" w:rsidR="001D3360" w:rsidRPr="009A7500" w:rsidRDefault="001D3360" w:rsidP="0000784D">
      <w:pPr>
        <w:spacing w:before="120" w:after="120" w:line="264" w:lineRule="auto"/>
        <w:jc w:val="both"/>
        <w:rPr>
          <w:rFonts w:ascii="Times New Roman" w:hAnsi="Times New Roman" w:cs="Times New Roman"/>
          <w:sz w:val="26"/>
          <w:szCs w:val="26"/>
        </w:rPr>
      </w:pPr>
      <w:r w:rsidRPr="009A7500">
        <w:rPr>
          <w:rFonts w:ascii="Times New Roman" w:hAnsi="Times New Roman" w:cs="Times New Roman"/>
          <w:sz w:val="26"/>
          <w:szCs w:val="26"/>
        </w:rPr>
        <w:t xml:space="preserve">Trong Hợp đồng này, các </w:t>
      </w:r>
      <w:r w:rsidR="007667B8" w:rsidRPr="009A7500">
        <w:rPr>
          <w:rFonts w:ascii="Times New Roman" w:hAnsi="Times New Roman" w:cs="Times New Roman"/>
          <w:sz w:val="26"/>
          <w:szCs w:val="26"/>
        </w:rPr>
        <w:t>từ và cụm từ dưới đây</w:t>
      </w:r>
      <w:r w:rsidRPr="009A7500">
        <w:rPr>
          <w:rFonts w:ascii="Times New Roman" w:hAnsi="Times New Roman" w:cs="Times New Roman"/>
          <w:sz w:val="26"/>
          <w:szCs w:val="26"/>
        </w:rPr>
        <w:t xml:space="preserve"> được hiểu như sau:</w:t>
      </w:r>
    </w:p>
    <w:p w14:paraId="12B653B4" w14:textId="580D5433" w:rsidR="00A613B9" w:rsidRPr="00103747" w:rsidRDefault="00A613B9" w:rsidP="0000784D">
      <w:pPr>
        <w:spacing w:before="120" w:after="120" w:line="264" w:lineRule="auto"/>
        <w:jc w:val="both"/>
        <w:rPr>
          <w:rFonts w:ascii="Times New Roman" w:hAnsi="Times New Roman" w:cs="Times New Roman"/>
          <w:sz w:val="26"/>
          <w:szCs w:val="26"/>
        </w:rPr>
      </w:pPr>
      <w:r w:rsidRPr="00103747">
        <w:rPr>
          <w:rFonts w:ascii="Times New Roman" w:hAnsi="Times New Roman" w:cs="Times New Roman"/>
          <w:sz w:val="26"/>
          <w:szCs w:val="26"/>
        </w:rPr>
        <w:t xml:space="preserve">1. </w:t>
      </w:r>
      <w:r w:rsidRPr="00103747">
        <w:rPr>
          <w:rFonts w:ascii="Times New Roman" w:hAnsi="Times New Roman" w:cs="Times New Roman"/>
          <w:b/>
          <w:sz w:val="26"/>
          <w:szCs w:val="26"/>
        </w:rPr>
        <w:t xml:space="preserve">“Bên </w:t>
      </w:r>
      <w:r w:rsidR="00BB0066">
        <w:rPr>
          <w:rFonts w:ascii="Times New Roman" w:hAnsi="Times New Roman" w:cs="Times New Roman"/>
          <w:b/>
          <w:sz w:val="26"/>
          <w:szCs w:val="26"/>
        </w:rPr>
        <w:t>B</w:t>
      </w:r>
      <w:r w:rsidRPr="00103747">
        <w:rPr>
          <w:rFonts w:ascii="Times New Roman" w:hAnsi="Times New Roman" w:cs="Times New Roman"/>
          <w:b/>
          <w:sz w:val="26"/>
          <w:szCs w:val="26"/>
        </w:rPr>
        <w:t>án”</w:t>
      </w:r>
      <w:r w:rsidRPr="00103747">
        <w:rPr>
          <w:rFonts w:ascii="Times New Roman" w:hAnsi="Times New Roman" w:cs="Times New Roman"/>
          <w:sz w:val="26"/>
          <w:szCs w:val="26"/>
        </w:rPr>
        <w:t xml:space="preserve"> là Công ty cổ phần Thương mại Đầu tư P.H Nha Trang.</w:t>
      </w:r>
    </w:p>
    <w:p w14:paraId="77B5E326" w14:textId="3F398C69" w:rsidR="00A613B9" w:rsidRPr="00103747" w:rsidRDefault="00A613B9" w:rsidP="0000784D">
      <w:pPr>
        <w:spacing w:before="120" w:after="120" w:line="264" w:lineRule="auto"/>
        <w:jc w:val="both"/>
        <w:rPr>
          <w:rFonts w:ascii="Times New Roman" w:hAnsi="Times New Roman" w:cs="Times New Roman"/>
          <w:sz w:val="26"/>
          <w:szCs w:val="26"/>
        </w:rPr>
      </w:pPr>
      <w:r w:rsidRPr="00103747">
        <w:rPr>
          <w:rFonts w:ascii="Times New Roman" w:hAnsi="Times New Roman" w:cs="Times New Roman"/>
          <w:sz w:val="26"/>
          <w:szCs w:val="26"/>
        </w:rPr>
        <w:t>2. “</w:t>
      </w:r>
      <w:r w:rsidR="00077150">
        <w:rPr>
          <w:rFonts w:ascii="Times New Roman" w:hAnsi="Times New Roman" w:cs="Times New Roman"/>
          <w:b/>
          <w:sz w:val="26"/>
          <w:szCs w:val="26"/>
        </w:rPr>
        <w:t>Bên Mua</w:t>
      </w:r>
      <w:r w:rsidRPr="00103747">
        <w:rPr>
          <w:rFonts w:ascii="Times New Roman" w:hAnsi="Times New Roman" w:cs="Times New Roman"/>
          <w:b/>
          <w:sz w:val="26"/>
          <w:szCs w:val="26"/>
        </w:rPr>
        <w:t>”</w:t>
      </w:r>
      <w:r w:rsidRPr="00103747">
        <w:rPr>
          <w:rFonts w:ascii="Times New Roman" w:hAnsi="Times New Roman" w:cs="Times New Roman"/>
          <w:sz w:val="26"/>
          <w:szCs w:val="26"/>
        </w:rPr>
        <w:t xml:space="preserve"> là cá nhân có Hồ sơ đăng ký mua nhà hợp pháp do Chủ Đầu Tư tổng hợp tại danh sách khách hàng được các cấp có thẩm quyền phê duyệt được quyền mua 01 Căn hộ tại Dự án Chung cư xã hội P.H Nha Trang.</w:t>
      </w:r>
    </w:p>
    <w:p w14:paraId="630F780A" w14:textId="43F647FB" w:rsidR="00A613B9" w:rsidRDefault="00A613B9" w:rsidP="0000784D">
      <w:pPr>
        <w:spacing w:before="120" w:after="120" w:line="264" w:lineRule="auto"/>
        <w:jc w:val="both"/>
        <w:rPr>
          <w:rFonts w:ascii="Times New Roman" w:hAnsi="Times New Roman" w:cs="Times New Roman"/>
          <w:sz w:val="26"/>
          <w:szCs w:val="26"/>
          <w:lang w:val="fr-FR"/>
        </w:rPr>
      </w:pPr>
      <w:r w:rsidRPr="00103747">
        <w:rPr>
          <w:rFonts w:ascii="Times New Roman" w:hAnsi="Times New Roman" w:cs="Times New Roman"/>
          <w:sz w:val="26"/>
          <w:szCs w:val="26"/>
          <w:lang w:val="fr-FR"/>
        </w:rPr>
        <w:t>3. “</w:t>
      </w:r>
      <w:r w:rsidRPr="00103747">
        <w:rPr>
          <w:rFonts w:ascii="Times New Roman" w:hAnsi="Times New Roman" w:cs="Times New Roman"/>
          <w:b/>
          <w:sz w:val="26"/>
          <w:szCs w:val="26"/>
          <w:lang w:val="fr-FR"/>
        </w:rPr>
        <w:t>Hai bên</w:t>
      </w:r>
      <w:r w:rsidRPr="00103747">
        <w:rPr>
          <w:rFonts w:ascii="Times New Roman" w:hAnsi="Times New Roman" w:cs="Times New Roman"/>
          <w:sz w:val="26"/>
          <w:szCs w:val="26"/>
          <w:lang w:val="fr-FR"/>
        </w:rPr>
        <w:t xml:space="preserve">” là Bên Bán và </w:t>
      </w:r>
      <w:r w:rsidR="00077150">
        <w:rPr>
          <w:rFonts w:ascii="Times New Roman" w:hAnsi="Times New Roman" w:cs="Times New Roman"/>
          <w:sz w:val="26"/>
          <w:szCs w:val="26"/>
          <w:lang w:val="fr-FR"/>
        </w:rPr>
        <w:t>Bên Mua</w:t>
      </w:r>
      <w:r w:rsidRPr="00103747">
        <w:rPr>
          <w:rFonts w:ascii="Times New Roman" w:hAnsi="Times New Roman" w:cs="Times New Roman"/>
          <w:sz w:val="26"/>
          <w:szCs w:val="26"/>
          <w:lang w:val="fr-FR"/>
        </w:rPr>
        <w:t>.</w:t>
      </w:r>
      <w:r w:rsidRPr="00103747">
        <w:rPr>
          <w:rFonts w:ascii="Times New Roman" w:hAnsi="Times New Roman" w:cs="Times New Roman"/>
          <w:sz w:val="26"/>
          <w:szCs w:val="26"/>
          <w:lang w:val="fr-FR"/>
        </w:rPr>
        <w:tab/>
      </w:r>
    </w:p>
    <w:p w14:paraId="1499F111" w14:textId="2ACF5558" w:rsidR="00D77979" w:rsidRPr="00EE123D" w:rsidRDefault="00A613B9" w:rsidP="0000784D">
      <w:pPr>
        <w:spacing w:before="120" w:after="120" w:line="264" w:lineRule="auto"/>
        <w:jc w:val="both"/>
        <w:rPr>
          <w:rFonts w:ascii="Times New Roman" w:hAnsi="Times New Roman" w:cs="Times New Roman"/>
          <w:sz w:val="26"/>
          <w:szCs w:val="26"/>
        </w:rPr>
      </w:pPr>
      <w:r>
        <w:rPr>
          <w:rFonts w:ascii="Times New Roman" w:hAnsi="Times New Roman" w:cs="Times New Roman"/>
          <w:sz w:val="26"/>
          <w:szCs w:val="26"/>
        </w:rPr>
        <w:t>4</w:t>
      </w:r>
      <w:r w:rsidR="00312FE8" w:rsidRPr="00EE123D">
        <w:rPr>
          <w:rFonts w:ascii="Times New Roman" w:hAnsi="Times New Roman" w:cs="Times New Roman"/>
          <w:sz w:val="26"/>
          <w:szCs w:val="26"/>
        </w:rPr>
        <w:t>.</w:t>
      </w:r>
      <w:r w:rsidR="00312FE8">
        <w:rPr>
          <w:rFonts w:ascii="Times New Roman" w:hAnsi="Times New Roman" w:cs="Times New Roman"/>
          <w:b/>
          <w:sz w:val="26"/>
          <w:szCs w:val="26"/>
        </w:rPr>
        <w:t xml:space="preserve"> </w:t>
      </w:r>
      <w:r w:rsidR="00312FE8" w:rsidRPr="00EE123D">
        <w:rPr>
          <w:rFonts w:ascii="Times New Roman" w:hAnsi="Times New Roman" w:cs="Times New Roman"/>
          <w:b/>
          <w:sz w:val="26"/>
          <w:szCs w:val="26"/>
        </w:rPr>
        <w:t xml:space="preserve">“Căn hộ” </w:t>
      </w:r>
      <w:r w:rsidR="00312FE8" w:rsidRPr="00EE123D">
        <w:rPr>
          <w:rFonts w:ascii="Times New Roman" w:hAnsi="Times New Roman" w:cs="Times New Roman"/>
          <w:sz w:val="26"/>
          <w:szCs w:val="26"/>
        </w:rPr>
        <w:t>là căn hộ có công năng sử dụng để ở và các phần diện tích khác có công năng sử dụng khác (nếu có) trong nhà c</w:t>
      </w:r>
      <w:r w:rsidR="00EE123D">
        <w:rPr>
          <w:rFonts w:ascii="Times New Roman" w:hAnsi="Times New Roman" w:cs="Times New Roman"/>
          <w:sz w:val="26"/>
          <w:szCs w:val="26"/>
        </w:rPr>
        <w:t>h</w:t>
      </w:r>
      <w:r w:rsidR="00312FE8" w:rsidRPr="00EE123D">
        <w:rPr>
          <w:rFonts w:ascii="Times New Roman" w:hAnsi="Times New Roman" w:cs="Times New Roman"/>
          <w:sz w:val="26"/>
          <w:szCs w:val="26"/>
        </w:rPr>
        <w:t>ung cư được bán kèm theo căn hộ</w:t>
      </w:r>
      <w:r w:rsidR="00F56AAD" w:rsidRPr="00EE123D">
        <w:rPr>
          <w:rFonts w:ascii="Times New Roman" w:hAnsi="Times New Roman" w:cs="Times New Roman"/>
          <w:sz w:val="26"/>
          <w:szCs w:val="26"/>
        </w:rPr>
        <w:t xml:space="preserve"> tại hợp đồng này, bao gồm: “Căn hộ” được xây theo cấu trúc kiểu khép kín theo thiết kế đã được phê duyệt thuộc nhà chu</w:t>
      </w:r>
      <w:r w:rsidR="00EE123D">
        <w:rPr>
          <w:rFonts w:ascii="Times New Roman" w:hAnsi="Times New Roman" w:cs="Times New Roman"/>
          <w:sz w:val="26"/>
          <w:szCs w:val="26"/>
        </w:rPr>
        <w:t>n</w:t>
      </w:r>
      <w:r w:rsidR="00F56AAD" w:rsidRPr="00EE123D">
        <w:rPr>
          <w:rFonts w:ascii="Times New Roman" w:hAnsi="Times New Roman" w:cs="Times New Roman"/>
          <w:sz w:val="26"/>
          <w:szCs w:val="26"/>
        </w:rPr>
        <w:t>g cư do Công ty Cổ phần Thương mại Đầu tư P.H Nha Trang đầu tư xây dựng với các thông tin</w:t>
      </w:r>
      <w:r w:rsidR="00D348D0" w:rsidRPr="00EE123D">
        <w:rPr>
          <w:rFonts w:ascii="Times New Roman" w:hAnsi="Times New Roman" w:cs="Times New Roman"/>
          <w:sz w:val="26"/>
          <w:szCs w:val="26"/>
        </w:rPr>
        <w:t xml:space="preserve">, đặc điểm của căn hộ chung cư được mô tả tại Điều </w:t>
      </w:r>
      <w:r w:rsidR="00BF5ED9">
        <w:rPr>
          <w:rFonts w:ascii="Times New Roman" w:hAnsi="Times New Roman" w:cs="Times New Roman"/>
          <w:sz w:val="26"/>
          <w:szCs w:val="26"/>
        </w:rPr>
        <w:t>1</w:t>
      </w:r>
      <w:r w:rsidR="00D348D0" w:rsidRPr="00EE123D">
        <w:rPr>
          <w:rFonts w:ascii="Times New Roman" w:hAnsi="Times New Roman" w:cs="Times New Roman"/>
          <w:sz w:val="26"/>
          <w:szCs w:val="26"/>
        </w:rPr>
        <w:t xml:space="preserve"> của hợp đồng này và “Phần diện tích khác” trong nhà chung cư (nếu có) và các trang thiết bị kỹ thuật sử dụng</w:t>
      </w:r>
      <w:r w:rsidR="00E42EFB" w:rsidRPr="00EE123D">
        <w:rPr>
          <w:rFonts w:ascii="Times New Roman" w:hAnsi="Times New Roman" w:cs="Times New Roman"/>
          <w:sz w:val="26"/>
          <w:szCs w:val="26"/>
        </w:rPr>
        <w:t xml:space="preserve"> riêng gắn liền với căn hộ và các phần diện tích khác</w:t>
      </w:r>
      <w:r w:rsidR="008C4147" w:rsidRPr="00EE123D">
        <w:rPr>
          <w:rFonts w:ascii="Times New Roman" w:hAnsi="Times New Roman" w:cs="Times New Roman"/>
          <w:sz w:val="26"/>
          <w:szCs w:val="26"/>
        </w:rPr>
        <w:t xml:space="preserve"> mà </w:t>
      </w:r>
      <w:r w:rsidR="00077150">
        <w:rPr>
          <w:rFonts w:ascii="Times New Roman" w:hAnsi="Times New Roman" w:cs="Times New Roman"/>
          <w:sz w:val="26"/>
          <w:szCs w:val="26"/>
        </w:rPr>
        <w:t>Bên Mua</w:t>
      </w:r>
      <w:r w:rsidR="008C4147" w:rsidRPr="00EE123D">
        <w:rPr>
          <w:rFonts w:ascii="Times New Roman" w:hAnsi="Times New Roman" w:cs="Times New Roman"/>
          <w:sz w:val="26"/>
          <w:szCs w:val="26"/>
        </w:rPr>
        <w:t xml:space="preserve"> sẽ mua từ </w:t>
      </w:r>
      <w:r w:rsidR="009E69D4">
        <w:rPr>
          <w:rFonts w:ascii="Times New Roman" w:hAnsi="Times New Roman" w:cs="Times New Roman"/>
          <w:sz w:val="26"/>
          <w:szCs w:val="26"/>
        </w:rPr>
        <w:t>Bên Bán</w:t>
      </w:r>
      <w:r w:rsidR="008C4147" w:rsidRPr="00EE123D">
        <w:rPr>
          <w:rFonts w:ascii="Times New Roman" w:hAnsi="Times New Roman" w:cs="Times New Roman"/>
          <w:sz w:val="26"/>
          <w:szCs w:val="26"/>
        </w:rPr>
        <w:t xml:space="preserve"> theo thoả thuận giữa các bên tại hợp đồng này; “Phần diện tích khác” là các phần diện tích trong nhà chung cư không nằm trong diện tích sàn xây dựng căn hộ</w:t>
      </w:r>
      <w:r w:rsidR="00FE049E" w:rsidRPr="00EE123D">
        <w:rPr>
          <w:rFonts w:ascii="Times New Roman" w:hAnsi="Times New Roman" w:cs="Times New Roman"/>
          <w:sz w:val="26"/>
          <w:szCs w:val="26"/>
        </w:rPr>
        <w:t xml:space="preserve"> nhưng được bán cùng với căn hộ tại hợp đồng này.</w:t>
      </w:r>
    </w:p>
    <w:p w14:paraId="6444611B" w14:textId="47AA1DE3" w:rsidR="00FE049E" w:rsidRDefault="00A613B9" w:rsidP="0000784D">
      <w:pPr>
        <w:spacing w:before="120" w:after="120" w:line="264" w:lineRule="auto"/>
        <w:jc w:val="both"/>
        <w:rPr>
          <w:rFonts w:ascii="Times New Roman" w:hAnsi="Times New Roman" w:cs="Times New Roman"/>
          <w:sz w:val="26"/>
          <w:szCs w:val="26"/>
        </w:rPr>
      </w:pPr>
      <w:r>
        <w:rPr>
          <w:rFonts w:ascii="Times New Roman" w:hAnsi="Times New Roman" w:cs="Times New Roman"/>
          <w:sz w:val="26"/>
          <w:szCs w:val="26"/>
        </w:rPr>
        <w:lastRenderedPageBreak/>
        <w:t>5</w:t>
      </w:r>
      <w:r w:rsidR="00FE049E">
        <w:rPr>
          <w:rFonts w:ascii="Times New Roman" w:hAnsi="Times New Roman" w:cs="Times New Roman"/>
          <w:sz w:val="26"/>
          <w:szCs w:val="26"/>
        </w:rPr>
        <w:t xml:space="preserve">. </w:t>
      </w:r>
      <w:r w:rsidR="00FE049E" w:rsidRPr="00BF5ED9">
        <w:rPr>
          <w:rFonts w:ascii="Times New Roman" w:hAnsi="Times New Roman" w:cs="Times New Roman"/>
          <w:b/>
          <w:sz w:val="26"/>
          <w:szCs w:val="26"/>
        </w:rPr>
        <w:t>“Nhà chung cư”</w:t>
      </w:r>
      <w:r w:rsidR="00FE049E">
        <w:rPr>
          <w:rFonts w:ascii="Times New Roman" w:hAnsi="Times New Roman" w:cs="Times New Roman"/>
          <w:sz w:val="26"/>
          <w:szCs w:val="26"/>
        </w:rPr>
        <w:t xml:space="preserve"> là toàn b</w:t>
      </w:r>
      <w:r w:rsidR="007C3D20">
        <w:rPr>
          <w:rFonts w:ascii="Times New Roman" w:hAnsi="Times New Roman" w:cs="Times New Roman"/>
          <w:sz w:val="26"/>
          <w:szCs w:val="26"/>
        </w:rPr>
        <w:t>ộ</w:t>
      </w:r>
      <w:r w:rsidR="00FE049E">
        <w:rPr>
          <w:rFonts w:ascii="Times New Roman" w:hAnsi="Times New Roman" w:cs="Times New Roman"/>
          <w:sz w:val="26"/>
          <w:szCs w:val="26"/>
        </w:rPr>
        <w:t xml:space="preserve"> nhà chung cư có căn hộ mua bán do Công ty Cổ phần Thương mại Đầu tư P.H Nha Trang làm chủ đầu tư</w:t>
      </w:r>
      <w:r w:rsidR="00B734A5">
        <w:rPr>
          <w:rFonts w:ascii="Times New Roman" w:hAnsi="Times New Roman" w:cs="Times New Roman"/>
          <w:sz w:val="26"/>
          <w:szCs w:val="26"/>
        </w:rPr>
        <w:t>, bao gồm các căn hộ</w:t>
      </w:r>
      <w:r w:rsidR="007C3D20">
        <w:rPr>
          <w:rFonts w:ascii="Times New Roman" w:hAnsi="Times New Roman" w:cs="Times New Roman"/>
          <w:sz w:val="26"/>
          <w:szCs w:val="26"/>
        </w:rPr>
        <w:t>, diện tích kinh doanh, thương mại và các công trình tiện ích chung của toà nhà, kể c</w:t>
      </w:r>
      <w:r w:rsidR="00BF5ED9">
        <w:rPr>
          <w:rFonts w:ascii="Times New Roman" w:hAnsi="Times New Roman" w:cs="Times New Roman"/>
          <w:sz w:val="26"/>
          <w:szCs w:val="26"/>
        </w:rPr>
        <w:t>ả</w:t>
      </w:r>
      <w:r w:rsidR="007C3D20">
        <w:rPr>
          <w:rFonts w:ascii="Times New Roman" w:hAnsi="Times New Roman" w:cs="Times New Roman"/>
          <w:sz w:val="26"/>
          <w:szCs w:val="26"/>
        </w:rPr>
        <w:t xml:space="preserve"> phần khuôn viên (nếu có) được xây dựng thuộc dự án Chung cư xã hội P.H Nha Trang, phường Nam Nha Trang</w:t>
      </w:r>
      <w:r w:rsidR="00B868FB">
        <w:rPr>
          <w:rFonts w:ascii="Times New Roman" w:hAnsi="Times New Roman" w:cs="Times New Roman"/>
          <w:sz w:val="26"/>
          <w:szCs w:val="26"/>
        </w:rPr>
        <w:t>, tỉnh Khánh Hoà.</w:t>
      </w:r>
    </w:p>
    <w:p w14:paraId="27BC3508" w14:textId="736994DE" w:rsidR="00B868FB" w:rsidRDefault="00A613B9" w:rsidP="0000784D">
      <w:pPr>
        <w:spacing w:before="120" w:after="120" w:line="264" w:lineRule="auto"/>
        <w:jc w:val="both"/>
        <w:rPr>
          <w:rFonts w:ascii="Times New Roman" w:hAnsi="Times New Roman" w:cs="Times New Roman"/>
          <w:sz w:val="26"/>
          <w:szCs w:val="26"/>
        </w:rPr>
      </w:pPr>
      <w:r>
        <w:rPr>
          <w:rFonts w:ascii="Times New Roman" w:hAnsi="Times New Roman" w:cs="Times New Roman"/>
          <w:sz w:val="26"/>
          <w:szCs w:val="26"/>
        </w:rPr>
        <w:t>6</w:t>
      </w:r>
      <w:r w:rsidR="00B868FB">
        <w:rPr>
          <w:rFonts w:ascii="Times New Roman" w:hAnsi="Times New Roman" w:cs="Times New Roman"/>
          <w:sz w:val="26"/>
          <w:szCs w:val="26"/>
        </w:rPr>
        <w:t xml:space="preserve">. </w:t>
      </w:r>
      <w:r w:rsidR="00B868FB" w:rsidRPr="00F94998">
        <w:rPr>
          <w:rFonts w:ascii="Times New Roman" w:hAnsi="Times New Roman" w:cs="Times New Roman"/>
          <w:b/>
          <w:sz w:val="26"/>
          <w:szCs w:val="26"/>
        </w:rPr>
        <w:t>“Hợp đồng”</w:t>
      </w:r>
      <w:r w:rsidR="00B868FB">
        <w:rPr>
          <w:rFonts w:ascii="Times New Roman" w:hAnsi="Times New Roman" w:cs="Times New Roman"/>
          <w:sz w:val="26"/>
          <w:szCs w:val="26"/>
        </w:rPr>
        <w:t xml:space="preserve"> là hợp đồng mua bán căn hộ chung cư này và toàn bộ các phụ lục, tài liệu đính kèm cũng như mọi sửa đổi, bổ sung bằng văn bản đối với hợp đồng này do các bên lập và ký kết trong quá trình thực hiện hợp đồng này.</w:t>
      </w:r>
    </w:p>
    <w:p w14:paraId="31203F96" w14:textId="4D2F9ACC" w:rsidR="00B868FB" w:rsidRDefault="00A613B9" w:rsidP="0000784D">
      <w:pPr>
        <w:spacing w:before="120" w:after="120" w:line="264" w:lineRule="auto"/>
        <w:jc w:val="both"/>
        <w:rPr>
          <w:rFonts w:ascii="Times New Roman" w:hAnsi="Times New Roman" w:cs="Times New Roman"/>
          <w:sz w:val="26"/>
          <w:szCs w:val="26"/>
        </w:rPr>
      </w:pPr>
      <w:r>
        <w:rPr>
          <w:rFonts w:ascii="Times New Roman" w:hAnsi="Times New Roman" w:cs="Times New Roman"/>
          <w:sz w:val="26"/>
          <w:szCs w:val="26"/>
        </w:rPr>
        <w:t>7</w:t>
      </w:r>
      <w:r w:rsidR="00B868FB">
        <w:rPr>
          <w:rFonts w:ascii="Times New Roman" w:hAnsi="Times New Roman" w:cs="Times New Roman"/>
          <w:sz w:val="26"/>
          <w:szCs w:val="26"/>
        </w:rPr>
        <w:t xml:space="preserve">. </w:t>
      </w:r>
      <w:r w:rsidR="00B868FB" w:rsidRPr="00F94998">
        <w:rPr>
          <w:rFonts w:ascii="Times New Roman" w:hAnsi="Times New Roman" w:cs="Times New Roman"/>
          <w:b/>
          <w:sz w:val="26"/>
          <w:szCs w:val="26"/>
        </w:rPr>
        <w:t>“Giá bán căn hộ”</w:t>
      </w:r>
      <w:r w:rsidR="00B868FB">
        <w:rPr>
          <w:rFonts w:ascii="Times New Roman" w:hAnsi="Times New Roman" w:cs="Times New Roman"/>
          <w:sz w:val="26"/>
          <w:szCs w:val="26"/>
        </w:rPr>
        <w:t xml:space="preserve"> là tổng số tiền bán căn hộ </w:t>
      </w:r>
      <w:r w:rsidR="001F14C1">
        <w:rPr>
          <w:rFonts w:ascii="Times New Roman" w:hAnsi="Times New Roman" w:cs="Times New Roman"/>
          <w:sz w:val="26"/>
          <w:szCs w:val="26"/>
        </w:rPr>
        <w:t>đ</w:t>
      </w:r>
      <w:r w:rsidR="00B868FB">
        <w:rPr>
          <w:rFonts w:ascii="Times New Roman" w:hAnsi="Times New Roman" w:cs="Times New Roman"/>
          <w:sz w:val="26"/>
          <w:szCs w:val="26"/>
        </w:rPr>
        <w:t xml:space="preserve">ược xác định tại Điều </w:t>
      </w:r>
      <w:r w:rsidR="00F94998">
        <w:rPr>
          <w:rFonts w:ascii="Times New Roman" w:hAnsi="Times New Roman" w:cs="Times New Roman"/>
          <w:sz w:val="26"/>
          <w:szCs w:val="26"/>
        </w:rPr>
        <w:t>2</w:t>
      </w:r>
      <w:r w:rsidR="00B868FB">
        <w:rPr>
          <w:rFonts w:ascii="Times New Roman" w:hAnsi="Times New Roman" w:cs="Times New Roman"/>
          <w:sz w:val="26"/>
          <w:szCs w:val="26"/>
        </w:rPr>
        <w:t xml:space="preserve"> của hợp đồng này</w:t>
      </w:r>
      <w:r w:rsidR="001F14C1">
        <w:rPr>
          <w:rFonts w:ascii="Times New Roman" w:hAnsi="Times New Roman" w:cs="Times New Roman"/>
          <w:sz w:val="26"/>
          <w:szCs w:val="26"/>
        </w:rPr>
        <w:t>.</w:t>
      </w:r>
    </w:p>
    <w:p w14:paraId="28383209" w14:textId="6634EA67" w:rsidR="001F14C1" w:rsidRDefault="00A613B9" w:rsidP="0000784D">
      <w:pPr>
        <w:spacing w:before="120" w:after="120" w:line="264" w:lineRule="auto"/>
        <w:jc w:val="both"/>
        <w:rPr>
          <w:rFonts w:ascii="Times New Roman" w:hAnsi="Times New Roman" w:cs="Times New Roman"/>
          <w:sz w:val="26"/>
          <w:szCs w:val="26"/>
        </w:rPr>
      </w:pPr>
      <w:r>
        <w:rPr>
          <w:rFonts w:ascii="Times New Roman" w:hAnsi="Times New Roman" w:cs="Times New Roman"/>
          <w:sz w:val="26"/>
          <w:szCs w:val="26"/>
        </w:rPr>
        <w:t>8</w:t>
      </w:r>
      <w:r w:rsidR="001F14C1">
        <w:rPr>
          <w:rFonts w:ascii="Times New Roman" w:hAnsi="Times New Roman" w:cs="Times New Roman"/>
          <w:sz w:val="26"/>
          <w:szCs w:val="26"/>
        </w:rPr>
        <w:t xml:space="preserve">. </w:t>
      </w:r>
      <w:r w:rsidR="001F14C1" w:rsidRPr="00F94998">
        <w:rPr>
          <w:rFonts w:ascii="Times New Roman" w:hAnsi="Times New Roman" w:cs="Times New Roman"/>
          <w:b/>
          <w:sz w:val="26"/>
          <w:szCs w:val="26"/>
        </w:rPr>
        <w:t>“Bảo hành nhà ở”</w:t>
      </w:r>
      <w:r w:rsidR="001F14C1">
        <w:rPr>
          <w:rFonts w:ascii="Times New Roman" w:hAnsi="Times New Roman" w:cs="Times New Roman"/>
          <w:sz w:val="26"/>
          <w:szCs w:val="26"/>
        </w:rPr>
        <w:t xml:space="preserve"> là việc </w:t>
      </w:r>
      <w:r w:rsidR="009E69D4">
        <w:rPr>
          <w:rFonts w:ascii="Times New Roman" w:hAnsi="Times New Roman" w:cs="Times New Roman"/>
          <w:sz w:val="26"/>
          <w:szCs w:val="26"/>
        </w:rPr>
        <w:t>Bên Bán</w:t>
      </w:r>
      <w:r w:rsidR="001F14C1">
        <w:rPr>
          <w:rFonts w:ascii="Times New Roman" w:hAnsi="Times New Roman" w:cs="Times New Roman"/>
          <w:sz w:val="26"/>
          <w:szCs w:val="26"/>
        </w:rPr>
        <w:t xml:space="preserve"> căn hộ chung cư thực hiện trách nhiệm bảo hành căn hộ chung cư theo thoả thuận trong hợp đồng và quy định của pháp luật để khắc phục, sửa chữa, thay thế các hạng mục được liệt kê cụ thể tại Điều </w:t>
      </w:r>
      <w:r w:rsidR="00135F2D">
        <w:rPr>
          <w:rFonts w:ascii="Times New Roman" w:hAnsi="Times New Roman" w:cs="Times New Roman"/>
          <w:sz w:val="26"/>
          <w:szCs w:val="26"/>
        </w:rPr>
        <w:t>4</w:t>
      </w:r>
      <w:r w:rsidR="001F14C1">
        <w:rPr>
          <w:rFonts w:ascii="Times New Roman" w:hAnsi="Times New Roman" w:cs="Times New Roman"/>
          <w:sz w:val="26"/>
          <w:szCs w:val="26"/>
        </w:rPr>
        <w:t xml:space="preserve"> của hợp đồng này khi bị hư hỏng, khiếm khuyết hoặc khi vận hành sử dụng không bình thường mà không phải do lỗi của người sử dụng căn hộ gây ra trong</w:t>
      </w:r>
      <w:r w:rsidR="00B54C35">
        <w:rPr>
          <w:rFonts w:ascii="Times New Roman" w:hAnsi="Times New Roman" w:cs="Times New Roman"/>
          <w:sz w:val="26"/>
          <w:szCs w:val="26"/>
        </w:rPr>
        <w:t xml:space="preserve"> khoảng thời gian bảo hành theo quy định của pháp luật nhà ở, pháp luật xây dựng và theo thoả thuận trong hợp đồng này.</w:t>
      </w:r>
    </w:p>
    <w:p w14:paraId="1A3B012E" w14:textId="267A0B1D" w:rsidR="00B54C35" w:rsidRDefault="00A613B9" w:rsidP="0000784D">
      <w:pPr>
        <w:spacing w:before="120" w:after="120" w:line="264" w:lineRule="auto"/>
        <w:jc w:val="both"/>
        <w:rPr>
          <w:rFonts w:ascii="Times New Roman" w:hAnsi="Times New Roman" w:cs="Times New Roman"/>
          <w:sz w:val="26"/>
          <w:szCs w:val="26"/>
        </w:rPr>
      </w:pPr>
      <w:r>
        <w:rPr>
          <w:rFonts w:ascii="Times New Roman" w:hAnsi="Times New Roman" w:cs="Times New Roman"/>
          <w:sz w:val="26"/>
          <w:szCs w:val="26"/>
        </w:rPr>
        <w:t>9</w:t>
      </w:r>
      <w:r w:rsidR="00B54C35">
        <w:rPr>
          <w:rFonts w:ascii="Times New Roman" w:hAnsi="Times New Roman" w:cs="Times New Roman"/>
          <w:sz w:val="26"/>
          <w:szCs w:val="26"/>
        </w:rPr>
        <w:t xml:space="preserve">. </w:t>
      </w:r>
      <w:r w:rsidR="00B54C35" w:rsidRPr="00135F2D">
        <w:rPr>
          <w:rFonts w:ascii="Times New Roman" w:hAnsi="Times New Roman" w:cs="Times New Roman"/>
          <w:b/>
          <w:sz w:val="26"/>
          <w:szCs w:val="26"/>
        </w:rPr>
        <w:t>“Diện tích sàn xây dựng</w:t>
      </w:r>
      <w:r w:rsidR="00B5185B" w:rsidRPr="00135F2D">
        <w:rPr>
          <w:rFonts w:ascii="Times New Roman" w:hAnsi="Times New Roman" w:cs="Times New Roman"/>
          <w:b/>
          <w:sz w:val="26"/>
          <w:szCs w:val="26"/>
        </w:rPr>
        <w:t xml:space="preserve"> căn hộ”</w:t>
      </w:r>
      <w:r w:rsidR="00B5185B">
        <w:rPr>
          <w:rFonts w:ascii="Times New Roman" w:hAnsi="Times New Roman" w:cs="Times New Roman"/>
          <w:sz w:val="26"/>
          <w:szCs w:val="26"/>
        </w:rPr>
        <w:t xml:space="preserve"> là diện tích sàn xây dựng của căn hộ bao gồm cả phần diện tích ban công và lô gia gắn liền với căn hộ đó được tính từ tim tường bao, tường ngăn căn hộ, bao gồm cả diện tích sàn có cột, hộp kỹ thuật nằm bên trong căn hộ.</w:t>
      </w:r>
    </w:p>
    <w:p w14:paraId="1F27EDF0" w14:textId="17326945" w:rsidR="00D43A8C" w:rsidRDefault="00A613B9" w:rsidP="0000784D">
      <w:pPr>
        <w:spacing w:before="120" w:after="120" w:line="264" w:lineRule="auto"/>
        <w:jc w:val="both"/>
        <w:rPr>
          <w:rFonts w:ascii="Times New Roman" w:hAnsi="Times New Roman" w:cs="Times New Roman"/>
          <w:sz w:val="26"/>
          <w:szCs w:val="26"/>
        </w:rPr>
      </w:pPr>
      <w:r>
        <w:rPr>
          <w:rFonts w:ascii="Times New Roman" w:hAnsi="Times New Roman" w:cs="Times New Roman"/>
          <w:sz w:val="26"/>
          <w:szCs w:val="26"/>
        </w:rPr>
        <w:t>10</w:t>
      </w:r>
      <w:r w:rsidR="00D43A8C">
        <w:rPr>
          <w:rFonts w:ascii="Times New Roman" w:hAnsi="Times New Roman" w:cs="Times New Roman"/>
          <w:sz w:val="26"/>
          <w:szCs w:val="26"/>
        </w:rPr>
        <w:t xml:space="preserve">. </w:t>
      </w:r>
      <w:r w:rsidR="00290953" w:rsidRPr="00135F2D">
        <w:rPr>
          <w:rFonts w:ascii="Times New Roman" w:hAnsi="Times New Roman" w:cs="Times New Roman"/>
          <w:b/>
          <w:sz w:val="26"/>
          <w:szCs w:val="26"/>
        </w:rPr>
        <w:t>“Diện tích sử dụng căn hộ”</w:t>
      </w:r>
      <w:r w:rsidR="00290953">
        <w:rPr>
          <w:rFonts w:ascii="Times New Roman" w:hAnsi="Times New Roman" w:cs="Times New Roman"/>
          <w:sz w:val="26"/>
          <w:szCs w:val="26"/>
        </w:rPr>
        <w:t xml:space="preserve"> được tính theo kích thước thông thuỷ của căn hộ: bao gồm cả phần diện tích tường ngăn các phòng bên trong căn hộ và diện tích ban công, lô gia gắn liền với căn hộ đó; không t</w:t>
      </w:r>
      <w:r w:rsidR="009B5A75">
        <w:rPr>
          <w:rFonts w:ascii="Times New Roman" w:hAnsi="Times New Roman" w:cs="Times New Roman"/>
          <w:sz w:val="26"/>
          <w:szCs w:val="26"/>
        </w:rPr>
        <w:t>ính</w:t>
      </w:r>
      <w:r w:rsidR="000A019D">
        <w:rPr>
          <w:rFonts w:ascii="Times New Roman" w:hAnsi="Times New Roman" w:cs="Times New Roman"/>
          <w:sz w:val="26"/>
          <w:szCs w:val="26"/>
        </w:rPr>
        <w:t xml:space="preserve"> diện tích</w:t>
      </w:r>
      <w:r w:rsidR="00290953">
        <w:rPr>
          <w:rFonts w:ascii="Times New Roman" w:hAnsi="Times New Roman" w:cs="Times New Roman"/>
          <w:sz w:val="26"/>
          <w:szCs w:val="26"/>
        </w:rPr>
        <w:t xml:space="preserve"> tường bao ngôi nhà, tường phân chia các căn hộ và diện tích sàn có cột, hộp kỹ thuật nằm bên trong căn hộ. Khi t</w:t>
      </w:r>
      <w:r w:rsidR="009B5A75">
        <w:rPr>
          <w:rFonts w:ascii="Times New Roman" w:hAnsi="Times New Roman" w:cs="Times New Roman"/>
          <w:sz w:val="26"/>
          <w:szCs w:val="26"/>
        </w:rPr>
        <w:t>ính</w:t>
      </w:r>
      <w:r w:rsidR="00290953">
        <w:rPr>
          <w:rFonts w:ascii="Times New Roman" w:hAnsi="Times New Roman" w:cs="Times New Roman"/>
          <w:sz w:val="26"/>
          <w:szCs w:val="26"/>
        </w:rPr>
        <w:t xml:space="preserve"> diện tích ban công</w:t>
      </w:r>
      <w:r w:rsidR="00E23769">
        <w:rPr>
          <w:rFonts w:ascii="Times New Roman" w:hAnsi="Times New Roman" w:cs="Times New Roman"/>
          <w:sz w:val="26"/>
          <w:szCs w:val="26"/>
        </w:rPr>
        <w:t xml:space="preserve">, </w:t>
      </w:r>
      <w:r w:rsidR="00290953">
        <w:rPr>
          <w:rFonts w:ascii="Times New Roman" w:hAnsi="Times New Roman" w:cs="Times New Roman"/>
          <w:sz w:val="26"/>
          <w:szCs w:val="26"/>
        </w:rPr>
        <w:t>lô gia thì tính toàn bộ diện tích sàn</w:t>
      </w:r>
      <w:r w:rsidR="009B5A75">
        <w:rPr>
          <w:rFonts w:ascii="Times New Roman" w:hAnsi="Times New Roman" w:cs="Times New Roman"/>
          <w:sz w:val="26"/>
          <w:szCs w:val="26"/>
        </w:rPr>
        <w:t xml:space="preserve">, trường hợp ban công, lô gia có phần diện tích tường chung thì tính từ mép trong của tường chung được thể hiện rõ trong bản vẽ thiết kế mặt bằng căn hộ đã được phê duyệt </w:t>
      </w:r>
      <w:r w:rsidR="00FD7285" w:rsidRPr="008621FA">
        <w:rPr>
          <w:rFonts w:ascii="Times New Roman" w:hAnsi="Times New Roman" w:cs="Times New Roman"/>
          <w:i/>
          <w:sz w:val="26"/>
          <w:szCs w:val="26"/>
        </w:rPr>
        <w:t>(Chú thích:</w:t>
      </w:r>
      <w:r w:rsidR="00FD7285">
        <w:rPr>
          <w:rFonts w:ascii="Times New Roman" w:hAnsi="Times New Roman" w:cs="Times New Roman"/>
          <w:i/>
          <w:sz w:val="26"/>
          <w:szCs w:val="26"/>
        </w:rPr>
        <w:t xml:space="preserve"> kích thước thông thuỷ là kích thước được đo đến mép trong của lớp hoàn thiện tường/vách/đố kính/lan can sát mặt sàn (không bao gồm các chi tiết trang trí nội thất như ốp chân tường/gờ/phào…); </w:t>
      </w:r>
      <w:r w:rsidR="00FD7285">
        <w:rPr>
          <w:rFonts w:ascii="Times New Roman" w:hAnsi="Times New Roman" w:cs="Times New Roman"/>
          <w:sz w:val="26"/>
          <w:szCs w:val="26"/>
        </w:rPr>
        <w:t>diện tích sử dụng căn hộ được ghi vào Giấy chứng nhận cấp cho người mua căn hộ.</w:t>
      </w:r>
    </w:p>
    <w:p w14:paraId="5CA629D9" w14:textId="2504CBCC" w:rsidR="004A56D3" w:rsidRDefault="00A613B9" w:rsidP="0000784D">
      <w:pPr>
        <w:spacing w:before="120" w:after="120" w:line="264" w:lineRule="auto"/>
        <w:jc w:val="both"/>
        <w:rPr>
          <w:rFonts w:ascii="Times New Roman" w:hAnsi="Times New Roman" w:cs="Times New Roman"/>
          <w:sz w:val="26"/>
          <w:szCs w:val="26"/>
        </w:rPr>
      </w:pPr>
      <w:r>
        <w:rPr>
          <w:rFonts w:ascii="Times New Roman" w:hAnsi="Times New Roman" w:cs="Times New Roman"/>
          <w:sz w:val="26"/>
          <w:szCs w:val="26"/>
        </w:rPr>
        <w:t>11</w:t>
      </w:r>
      <w:r w:rsidR="004A56D3">
        <w:rPr>
          <w:rFonts w:ascii="Times New Roman" w:hAnsi="Times New Roman" w:cs="Times New Roman"/>
          <w:sz w:val="26"/>
          <w:szCs w:val="26"/>
        </w:rPr>
        <w:t xml:space="preserve">. </w:t>
      </w:r>
      <w:r w:rsidR="004A56D3" w:rsidRPr="008621FA">
        <w:rPr>
          <w:rFonts w:ascii="Times New Roman" w:hAnsi="Times New Roman" w:cs="Times New Roman"/>
          <w:b/>
          <w:sz w:val="26"/>
          <w:szCs w:val="26"/>
        </w:rPr>
        <w:t xml:space="preserve">“Phần sở hữu riêng của </w:t>
      </w:r>
      <w:r w:rsidR="00077150">
        <w:rPr>
          <w:rFonts w:ascii="Times New Roman" w:hAnsi="Times New Roman" w:cs="Times New Roman"/>
          <w:b/>
          <w:sz w:val="26"/>
          <w:szCs w:val="26"/>
        </w:rPr>
        <w:t>Bên Mua</w:t>
      </w:r>
      <w:r w:rsidR="004A56D3" w:rsidRPr="008621FA">
        <w:rPr>
          <w:rFonts w:ascii="Times New Roman" w:hAnsi="Times New Roman" w:cs="Times New Roman"/>
          <w:b/>
          <w:sz w:val="26"/>
          <w:szCs w:val="26"/>
        </w:rPr>
        <w:t>”</w:t>
      </w:r>
      <w:r w:rsidR="004A56D3">
        <w:rPr>
          <w:rFonts w:ascii="Times New Roman" w:hAnsi="Times New Roman" w:cs="Times New Roman"/>
          <w:sz w:val="26"/>
          <w:szCs w:val="26"/>
        </w:rPr>
        <w:t xml:space="preserve"> là phần diện tích bên trong căn hộ, bên trong phần diện tích khác trong nhà chung cư (nếu có) và các trang thiết bị kỹ thuật sử dụng riêng gắn liền với căn hộ, phần diện tích khác; các phần diện tích này được công nhận là sở hữu riêng của </w:t>
      </w:r>
      <w:r w:rsidR="00077150">
        <w:rPr>
          <w:rFonts w:ascii="Times New Roman" w:hAnsi="Times New Roman" w:cs="Times New Roman"/>
          <w:sz w:val="26"/>
          <w:szCs w:val="26"/>
        </w:rPr>
        <w:t>Bên Mua</w:t>
      </w:r>
      <w:r w:rsidR="004A56D3">
        <w:rPr>
          <w:rFonts w:ascii="Times New Roman" w:hAnsi="Times New Roman" w:cs="Times New Roman"/>
          <w:sz w:val="26"/>
          <w:szCs w:val="26"/>
        </w:rPr>
        <w:t xml:space="preserve"> theo quy định của pháp luật về nhà ở.</w:t>
      </w:r>
    </w:p>
    <w:p w14:paraId="0C98D9FC" w14:textId="677D0488" w:rsidR="00FE5DBB" w:rsidRDefault="00A613B9" w:rsidP="0000784D">
      <w:pPr>
        <w:spacing w:before="120" w:after="120" w:line="264" w:lineRule="auto"/>
        <w:jc w:val="both"/>
        <w:rPr>
          <w:rFonts w:ascii="Times New Roman" w:hAnsi="Times New Roman" w:cs="Times New Roman"/>
          <w:sz w:val="26"/>
          <w:szCs w:val="26"/>
        </w:rPr>
      </w:pPr>
      <w:r>
        <w:rPr>
          <w:rFonts w:ascii="Times New Roman" w:hAnsi="Times New Roman" w:cs="Times New Roman"/>
          <w:sz w:val="26"/>
          <w:szCs w:val="26"/>
        </w:rPr>
        <w:t>12</w:t>
      </w:r>
      <w:r w:rsidR="00FE5DBB">
        <w:rPr>
          <w:rFonts w:ascii="Times New Roman" w:hAnsi="Times New Roman" w:cs="Times New Roman"/>
          <w:sz w:val="26"/>
          <w:szCs w:val="26"/>
        </w:rPr>
        <w:t xml:space="preserve">. </w:t>
      </w:r>
      <w:r w:rsidR="00FE5DBB" w:rsidRPr="008621FA">
        <w:rPr>
          <w:rFonts w:ascii="Times New Roman" w:hAnsi="Times New Roman" w:cs="Times New Roman"/>
          <w:b/>
          <w:sz w:val="26"/>
          <w:szCs w:val="26"/>
        </w:rPr>
        <w:t xml:space="preserve">“Phần sở hữu riêng của </w:t>
      </w:r>
      <w:r w:rsidR="009E69D4">
        <w:rPr>
          <w:rFonts w:ascii="Times New Roman" w:hAnsi="Times New Roman" w:cs="Times New Roman"/>
          <w:b/>
          <w:sz w:val="26"/>
          <w:szCs w:val="26"/>
        </w:rPr>
        <w:t>Bên Bán</w:t>
      </w:r>
      <w:r w:rsidR="004B59CD" w:rsidRPr="008621FA">
        <w:rPr>
          <w:rFonts w:ascii="Times New Roman" w:hAnsi="Times New Roman" w:cs="Times New Roman"/>
          <w:b/>
          <w:sz w:val="26"/>
          <w:szCs w:val="26"/>
        </w:rPr>
        <w:t>”</w:t>
      </w:r>
      <w:r w:rsidR="004B59CD">
        <w:rPr>
          <w:rFonts w:ascii="Times New Roman" w:hAnsi="Times New Roman" w:cs="Times New Roman"/>
          <w:sz w:val="26"/>
          <w:szCs w:val="26"/>
        </w:rPr>
        <w:t xml:space="preserve"> là các phần diện tích bên trong và bên ngoài nhà chung cư và hệ thống trang thiết bị kỹ thuật gắn liền với các phần diện tích đó</w:t>
      </w:r>
      <w:r w:rsidR="00F4501D">
        <w:rPr>
          <w:rFonts w:ascii="Times New Roman" w:hAnsi="Times New Roman" w:cs="Times New Roman"/>
          <w:sz w:val="26"/>
          <w:szCs w:val="26"/>
        </w:rPr>
        <w:t xml:space="preserve"> nhưng </w:t>
      </w:r>
      <w:r w:rsidR="009E69D4">
        <w:rPr>
          <w:rFonts w:ascii="Times New Roman" w:hAnsi="Times New Roman" w:cs="Times New Roman"/>
          <w:sz w:val="26"/>
          <w:szCs w:val="26"/>
        </w:rPr>
        <w:t>Bên Bán</w:t>
      </w:r>
      <w:r w:rsidR="00F4501D">
        <w:rPr>
          <w:rFonts w:ascii="Times New Roman" w:hAnsi="Times New Roman" w:cs="Times New Roman"/>
          <w:sz w:val="26"/>
          <w:szCs w:val="26"/>
        </w:rPr>
        <w:t xml:space="preserve"> </w:t>
      </w:r>
      <w:r w:rsidR="007833B7" w:rsidRPr="007833B7">
        <w:rPr>
          <w:rFonts w:ascii="Times New Roman" w:hAnsi="Times New Roman" w:cs="Times New Roman"/>
          <w:sz w:val="26"/>
          <w:szCs w:val="26"/>
        </w:rPr>
        <w:t>chưa bán, chưa cho thuê mua hoặ</w:t>
      </w:r>
      <w:r w:rsidR="00916F4C">
        <w:rPr>
          <w:rFonts w:ascii="Times New Roman" w:hAnsi="Times New Roman" w:cs="Times New Roman"/>
          <w:sz w:val="26"/>
          <w:szCs w:val="26"/>
        </w:rPr>
        <w:t>c không bán, không cho thuê mua</w:t>
      </w:r>
      <w:r w:rsidR="007833B7">
        <w:rPr>
          <w:rFonts w:ascii="Times New Roman" w:hAnsi="Times New Roman" w:cs="Times New Roman"/>
          <w:sz w:val="26"/>
          <w:szCs w:val="26"/>
        </w:rPr>
        <w:t xml:space="preserve"> </w:t>
      </w:r>
      <w:r w:rsidR="00F4501D">
        <w:rPr>
          <w:rFonts w:ascii="Times New Roman" w:hAnsi="Times New Roman" w:cs="Times New Roman"/>
          <w:sz w:val="26"/>
          <w:szCs w:val="26"/>
        </w:rPr>
        <w:t xml:space="preserve">mà giữ lại để sử dụng hoặc kinh doanh và </w:t>
      </w:r>
      <w:r w:rsidR="009E69D4">
        <w:rPr>
          <w:rFonts w:ascii="Times New Roman" w:hAnsi="Times New Roman" w:cs="Times New Roman"/>
          <w:sz w:val="26"/>
          <w:szCs w:val="26"/>
        </w:rPr>
        <w:t>Bên Bán</w:t>
      </w:r>
      <w:r w:rsidR="00F4501D">
        <w:rPr>
          <w:rFonts w:ascii="Times New Roman" w:hAnsi="Times New Roman" w:cs="Times New Roman"/>
          <w:sz w:val="26"/>
          <w:szCs w:val="26"/>
        </w:rPr>
        <w:t xml:space="preserve"> không phân bổ giá trị vốn đầu tư của phần diện tích thuộc sở hữu riêng này vào giá bán/giá cho </w:t>
      </w:r>
      <w:r w:rsidR="00077150">
        <w:rPr>
          <w:rFonts w:ascii="Times New Roman" w:hAnsi="Times New Roman" w:cs="Times New Roman"/>
          <w:sz w:val="26"/>
          <w:szCs w:val="26"/>
        </w:rPr>
        <w:t>Bên Mua</w:t>
      </w:r>
      <w:r w:rsidR="00F4501D">
        <w:rPr>
          <w:rFonts w:ascii="Times New Roman" w:hAnsi="Times New Roman" w:cs="Times New Roman"/>
          <w:sz w:val="26"/>
          <w:szCs w:val="26"/>
        </w:rPr>
        <w:t xml:space="preserve"> căn hộ; các phần diện tích này được công nhận là sở hữu riêng của </w:t>
      </w:r>
      <w:r w:rsidR="009E69D4">
        <w:rPr>
          <w:rFonts w:ascii="Times New Roman" w:hAnsi="Times New Roman" w:cs="Times New Roman"/>
          <w:sz w:val="26"/>
          <w:szCs w:val="26"/>
        </w:rPr>
        <w:t>Bên Bán</w:t>
      </w:r>
      <w:r w:rsidR="00F4501D">
        <w:rPr>
          <w:rFonts w:ascii="Times New Roman" w:hAnsi="Times New Roman" w:cs="Times New Roman"/>
          <w:sz w:val="26"/>
          <w:szCs w:val="26"/>
        </w:rPr>
        <w:t xml:space="preserve"> theo quy định của pháp luật về nhà ở.</w:t>
      </w:r>
    </w:p>
    <w:p w14:paraId="2817D40C" w14:textId="288426AC" w:rsidR="00F4501D" w:rsidRDefault="00F4501D" w:rsidP="0000784D">
      <w:pPr>
        <w:spacing w:before="120" w:after="120" w:line="264" w:lineRule="auto"/>
        <w:jc w:val="both"/>
        <w:rPr>
          <w:rFonts w:ascii="Times New Roman" w:hAnsi="Times New Roman" w:cs="Times New Roman"/>
          <w:sz w:val="26"/>
          <w:szCs w:val="26"/>
        </w:rPr>
      </w:pPr>
      <w:r>
        <w:rPr>
          <w:rFonts w:ascii="Times New Roman" w:hAnsi="Times New Roman" w:cs="Times New Roman"/>
          <w:sz w:val="26"/>
          <w:szCs w:val="26"/>
        </w:rPr>
        <w:t>1</w:t>
      </w:r>
      <w:r w:rsidR="00A613B9">
        <w:rPr>
          <w:rFonts w:ascii="Times New Roman" w:hAnsi="Times New Roman" w:cs="Times New Roman"/>
          <w:sz w:val="26"/>
          <w:szCs w:val="26"/>
        </w:rPr>
        <w:t>3</w:t>
      </w:r>
      <w:r>
        <w:rPr>
          <w:rFonts w:ascii="Times New Roman" w:hAnsi="Times New Roman" w:cs="Times New Roman"/>
          <w:sz w:val="26"/>
          <w:szCs w:val="26"/>
        </w:rPr>
        <w:t>. “</w:t>
      </w:r>
      <w:r w:rsidRPr="008621FA">
        <w:rPr>
          <w:rFonts w:ascii="Times New Roman" w:hAnsi="Times New Roman" w:cs="Times New Roman"/>
          <w:b/>
          <w:sz w:val="26"/>
          <w:szCs w:val="26"/>
        </w:rPr>
        <w:t>Phần sở hữu chung của nhà chung cư”</w:t>
      </w:r>
      <w:r>
        <w:rPr>
          <w:rFonts w:ascii="Times New Roman" w:hAnsi="Times New Roman" w:cs="Times New Roman"/>
          <w:sz w:val="26"/>
          <w:szCs w:val="26"/>
        </w:rPr>
        <w:t xml:space="preserve"> là phần diện tích còn lại</w:t>
      </w:r>
      <w:r w:rsidR="003D7045">
        <w:rPr>
          <w:rFonts w:ascii="Times New Roman" w:hAnsi="Times New Roman" w:cs="Times New Roman"/>
          <w:sz w:val="26"/>
          <w:szCs w:val="26"/>
        </w:rPr>
        <w:t xml:space="preserve"> của nhà chung cư ngoài phần diện tích thuộc sở hữu riêng của các chủ sở hữu nhà c</w:t>
      </w:r>
      <w:r w:rsidR="00480B2C">
        <w:rPr>
          <w:rFonts w:ascii="Times New Roman" w:hAnsi="Times New Roman" w:cs="Times New Roman"/>
          <w:sz w:val="26"/>
          <w:szCs w:val="26"/>
        </w:rPr>
        <w:t>h</w:t>
      </w:r>
      <w:r w:rsidR="003D7045">
        <w:rPr>
          <w:rFonts w:ascii="Times New Roman" w:hAnsi="Times New Roman" w:cs="Times New Roman"/>
          <w:sz w:val="26"/>
          <w:szCs w:val="26"/>
        </w:rPr>
        <w:t xml:space="preserve">ung cư và các thiết bị sử dụng chung cho nhà chung cư đó theo quy định của pháp luật về nhà ở; bao gồm các phần diện tích, các hệ </w:t>
      </w:r>
      <w:r w:rsidR="003D7045">
        <w:rPr>
          <w:rFonts w:ascii="Times New Roman" w:hAnsi="Times New Roman" w:cs="Times New Roman"/>
          <w:sz w:val="26"/>
          <w:szCs w:val="26"/>
        </w:rPr>
        <w:lastRenderedPageBreak/>
        <w:t>thống thiết bị, hệ thống hạ tầng kỹ thuật, công trình công cộng được quy định</w:t>
      </w:r>
      <w:r w:rsidR="00E46FDD">
        <w:rPr>
          <w:rFonts w:ascii="Times New Roman" w:hAnsi="Times New Roman" w:cs="Times New Roman"/>
          <w:sz w:val="26"/>
          <w:szCs w:val="26"/>
        </w:rPr>
        <w:t xml:space="preserve"> pháp luật về nhà ở và các phần diện tích khác được các bên thoả thuận cụ thể tại Điều </w:t>
      </w:r>
      <w:r w:rsidR="00F53846">
        <w:rPr>
          <w:rFonts w:ascii="Times New Roman" w:hAnsi="Times New Roman" w:cs="Times New Roman"/>
          <w:sz w:val="26"/>
          <w:szCs w:val="26"/>
        </w:rPr>
        <w:t>8</w:t>
      </w:r>
      <w:r w:rsidR="00E46FDD">
        <w:rPr>
          <w:rFonts w:ascii="Times New Roman" w:hAnsi="Times New Roman" w:cs="Times New Roman"/>
          <w:sz w:val="26"/>
          <w:szCs w:val="26"/>
        </w:rPr>
        <w:t xml:space="preserve"> của hợp đồng này.</w:t>
      </w:r>
    </w:p>
    <w:p w14:paraId="49A54A59" w14:textId="329F15EA" w:rsidR="00E46FDD" w:rsidRDefault="00E46FDD" w:rsidP="0000784D">
      <w:pPr>
        <w:spacing w:before="120" w:after="120" w:line="264" w:lineRule="auto"/>
        <w:jc w:val="both"/>
        <w:rPr>
          <w:rFonts w:ascii="Times New Roman" w:hAnsi="Times New Roman" w:cs="Times New Roman"/>
          <w:sz w:val="26"/>
          <w:szCs w:val="26"/>
        </w:rPr>
      </w:pPr>
      <w:r>
        <w:rPr>
          <w:rFonts w:ascii="Times New Roman" w:hAnsi="Times New Roman" w:cs="Times New Roman"/>
          <w:sz w:val="26"/>
          <w:szCs w:val="26"/>
        </w:rPr>
        <w:t>1</w:t>
      </w:r>
      <w:r w:rsidR="00A613B9">
        <w:rPr>
          <w:rFonts w:ascii="Times New Roman" w:hAnsi="Times New Roman" w:cs="Times New Roman"/>
          <w:sz w:val="26"/>
          <w:szCs w:val="26"/>
        </w:rPr>
        <w:t>4</w:t>
      </w:r>
      <w:r>
        <w:rPr>
          <w:rFonts w:ascii="Times New Roman" w:hAnsi="Times New Roman" w:cs="Times New Roman"/>
          <w:sz w:val="26"/>
          <w:szCs w:val="26"/>
        </w:rPr>
        <w:t xml:space="preserve">. </w:t>
      </w:r>
      <w:r w:rsidRPr="0014244C">
        <w:rPr>
          <w:rFonts w:ascii="Times New Roman" w:hAnsi="Times New Roman" w:cs="Times New Roman"/>
          <w:b/>
          <w:sz w:val="26"/>
          <w:szCs w:val="26"/>
        </w:rPr>
        <w:t>“Kinh phí bảo trì phần sở hữu chung nhà chung cư”</w:t>
      </w:r>
      <w:r>
        <w:rPr>
          <w:rFonts w:ascii="Times New Roman" w:hAnsi="Times New Roman" w:cs="Times New Roman"/>
          <w:sz w:val="26"/>
          <w:szCs w:val="26"/>
        </w:rPr>
        <w:t xml:space="preserve"> là khoản tiền 2% giá trị căn hộ, phần diện tích khác bán; </w:t>
      </w:r>
      <w:r w:rsidR="00F84461" w:rsidRPr="003D57D2">
        <w:rPr>
          <w:rStyle w:val="fontstyle01"/>
          <w:color w:val="auto"/>
          <w:sz w:val="26"/>
          <w:szCs w:val="26"/>
        </w:rPr>
        <w:t>khoản tiền này được tính riêng với tiền bán</w:t>
      </w:r>
      <w:r w:rsidR="002C0ABA" w:rsidRPr="003D57D2">
        <w:rPr>
          <w:rStyle w:val="fontstyle01"/>
          <w:color w:val="auto"/>
          <w:sz w:val="26"/>
          <w:szCs w:val="26"/>
        </w:rPr>
        <w:t xml:space="preserve"> </w:t>
      </w:r>
      <w:r w:rsidR="00F84461" w:rsidRPr="003D57D2">
        <w:rPr>
          <w:rStyle w:val="fontstyle01"/>
          <w:color w:val="auto"/>
          <w:sz w:val="26"/>
          <w:szCs w:val="26"/>
        </w:rPr>
        <w:t>căn hộ, phần diện tích khác trong nhà chung cư và được quy định rõ trong hợp đồng mua bán</w:t>
      </w:r>
      <w:r w:rsidR="00F84461" w:rsidRPr="003D57D2">
        <w:rPr>
          <w:sz w:val="26"/>
          <w:szCs w:val="26"/>
        </w:rPr>
        <w:t xml:space="preserve"> </w:t>
      </w:r>
      <w:r w:rsidRPr="00F84461">
        <w:rPr>
          <w:rFonts w:ascii="Times New Roman" w:hAnsi="Times New Roman" w:cs="Times New Roman"/>
          <w:sz w:val="26"/>
          <w:szCs w:val="26"/>
        </w:rPr>
        <w:t>và được tính trướ</w:t>
      </w:r>
      <w:r>
        <w:rPr>
          <w:rFonts w:ascii="Times New Roman" w:hAnsi="Times New Roman" w:cs="Times New Roman"/>
          <w:sz w:val="26"/>
          <w:szCs w:val="26"/>
        </w:rPr>
        <w:t>c thuế</w:t>
      </w:r>
      <w:r w:rsidR="00D16B10">
        <w:rPr>
          <w:rFonts w:ascii="Times New Roman" w:hAnsi="Times New Roman" w:cs="Times New Roman"/>
          <w:sz w:val="26"/>
          <w:szCs w:val="26"/>
        </w:rPr>
        <w:t xml:space="preserve"> để nộp nhằm phục vụ cho việc bảo trì phần sở hữu chung của nhà chung cư.</w:t>
      </w:r>
    </w:p>
    <w:p w14:paraId="7B10DD46" w14:textId="134A1F1D" w:rsidR="00D16B10" w:rsidRDefault="00D16B10" w:rsidP="0000784D">
      <w:pPr>
        <w:spacing w:before="120" w:after="120" w:line="264" w:lineRule="auto"/>
        <w:jc w:val="both"/>
        <w:rPr>
          <w:rFonts w:ascii="Times New Roman" w:hAnsi="Times New Roman" w:cs="Times New Roman"/>
          <w:sz w:val="26"/>
          <w:szCs w:val="26"/>
        </w:rPr>
      </w:pPr>
      <w:r>
        <w:rPr>
          <w:rFonts w:ascii="Times New Roman" w:hAnsi="Times New Roman" w:cs="Times New Roman"/>
          <w:sz w:val="26"/>
          <w:szCs w:val="26"/>
        </w:rPr>
        <w:t>1</w:t>
      </w:r>
      <w:r w:rsidR="00A613B9">
        <w:rPr>
          <w:rFonts w:ascii="Times New Roman" w:hAnsi="Times New Roman" w:cs="Times New Roman"/>
          <w:sz w:val="26"/>
          <w:szCs w:val="26"/>
        </w:rPr>
        <w:t>5</w:t>
      </w:r>
      <w:r>
        <w:rPr>
          <w:rFonts w:ascii="Times New Roman" w:hAnsi="Times New Roman" w:cs="Times New Roman"/>
          <w:sz w:val="26"/>
          <w:szCs w:val="26"/>
        </w:rPr>
        <w:t>. “</w:t>
      </w:r>
      <w:r w:rsidRPr="00E5594F">
        <w:rPr>
          <w:rFonts w:ascii="Times New Roman" w:hAnsi="Times New Roman" w:cs="Times New Roman"/>
          <w:b/>
          <w:sz w:val="26"/>
          <w:szCs w:val="26"/>
        </w:rPr>
        <w:t>Dịch vụ quản lý vận hành nhà chung cư”</w:t>
      </w:r>
      <w:r>
        <w:rPr>
          <w:rFonts w:ascii="Times New Roman" w:hAnsi="Times New Roman" w:cs="Times New Roman"/>
          <w:sz w:val="26"/>
          <w:szCs w:val="26"/>
        </w:rPr>
        <w:t xml:space="preserve"> là các dịch vụ quản lý, vận hành nhà chung cư nhằm đảm bảo cho nhà chung cư hoạt động bình thường.</w:t>
      </w:r>
    </w:p>
    <w:p w14:paraId="0643BE11" w14:textId="7ABF4DDB" w:rsidR="00D16B10" w:rsidRDefault="00D16B10" w:rsidP="0000784D">
      <w:pPr>
        <w:spacing w:before="120" w:after="120" w:line="264" w:lineRule="auto"/>
        <w:jc w:val="both"/>
        <w:rPr>
          <w:rFonts w:ascii="Times New Roman" w:hAnsi="Times New Roman" w:cs="Times New Roman"/>
          <w:sz w:val="26"/>
          <w:szCs w:val="26"/>
        </w:rPr>
      </w:pPr>
      <w:r>
        <w:rPr>
          <w:rFonts w:ascii="Times New Roman" w:hAnsi="Times New Roman" w:cs="Times New Roman"/>
          <w:sz w:val="26"/>
          <w:szCs w:val="26"/>
        </w:rPr>
        <w:t>1</w:t>
      </w:r>
      <w:r w:rsidR="00A613B9">
        <w:rPr>
          <w:rFonts w:ascii="Times New Roman" w:hAnsi="Times New Roman" w:cs="Times New Roman"/>
          <w:sz w:val="26"/>
          <w:szCs w:val="26"/>
        </w:rPr>
        <w:t>6</w:t>
      </w:r>
      <w:r>
        <w:rPr>
          <w:rFonts w:ascii="Times New Roman" w:hAnsi="Times New Roman" w:cs="Times New Roman"/>
          <w:sz w:val="26"/>
          <w:szCs w:val="26"/>
        </w:rPr>
        <w:t xml:space="preserve">. </w:t>
      </w:r>
      <w:r w:rsidRPr="00E5594F">
        <w:rPr>
          <w:rFonts w:ascii="Times New Roman" w:hAnsi="Times New Roman" w:cs="Times New Roman"/>
          <w:b/>
          <w:sz w:val="26"/>
          <w:szCs w:val="26"/>
        </w:rPr>
        <w:t>“Bảo trì nhà chung cư”</w:t>
      </w:r>
      <w:r>
        <w:rPr>
          <w:rFonts w:ascii="Times New Roman" w:hAnsi="Times New Roman" w:cs="Times New Roman"/>
          <w:sz w:val="26"/>
          <w:szCs w:val="26"/>
        </w:rPr>
        <w:t xml:space="preserve"> là việc duy tu, bảo dưỡng nhà ở theo định kỳ và sửa chữa khi có hư hỏng nhằm duy trì chất lượng nhà chung cư; hoạt động bảo trì nhà chung cư bao gồm</w:t>
      </w:r>
      <w:r w:rsidR="00D317EA">
        <w:rPr>
          <w:rFonts w:ascii="Times New Roman" w:hAnsi="Times New Roman" w:cs="Times New Roman"/>
          <w:sz w:val="26"/>
          <w:szCs w:val="26"/>
        </w:rPr>
        <w:t xml:space="preserve"> việc kiểm tra, quan trắc, kiểm định chất lượng, sửa chữa nhỏ, sửa chữa định kỳ và sửa chữa lớn phần xây dựng nhà chung cư; kiểm tra, duy trì hệ thống an toàn phòng cháy, chữa cháy; thay thế các linh kiện hoặc các thiết bị sử dụng chung của toà nhà, cụm nhà chung cư.</w:t>
      </w:r>
    </w:p>
    <w:p w14:paraId="08084118" w14:textId="57EFA06E" w:rsidR="00D317EA" w:rsidRDefault="00D317EA" w:rsidP="0000784D">
      <w:pPr>
        <w:spacing w:before="120" w:after="120" w:line="264" w:lineRule="auto"/>
        <w:jc w:val="both"/>
        <w:rPr>
          <w:rFonts w:ascii="Times New Roman" w:hAnsi="Times New Roman" w:cs="Times New Roman"/>
          <w:sz w:val="26"/>
          <w:szCs w:val="26"/>
        </w:rPr>
      </w:pPr>
      <w:r>
        <w:rPr>
          <w:rFonts w:ascii="Times New Roman" w:hAnsi="Times New Roman" w:cs="Times New Roman"/>
          <w:sz w:val="26"/>
          <w:szCs w:val="26"/>
        </w:rPr>
        <w:t>1</w:t>
      </w:r>
      <w:r w:rsidR="00A613B9">
        <w:rPr>
          <w:rFonts w:ascii="Times New Roman" w:hAnsi="Times New Roman" w:cs="Times New Roman"/>
          <w:sz w:val="26"/>
          <w:szCs w:val="26"/>
        </w:rPr>
        <w:t>7</w:t>
      </w:r>
      <w:r>
        <w:rPr>
          <w:rFonts w:ascii="Times New Roman" w:hAnsi="Times New Roman" w:cs="Times New Roman"/>
          <w:sz w:val="26"/>
          <w:szCs w:val="26"/>
        </w:rPr>
        <w:t xml:space="preserve">. </w:t>
      </w:r>
      <w:r w:rsidRPr="00E5594F">
        <w:rPr>
          <w:rFonts w:ascii="Times New Roman" w:hAnsi="Times New Roman" w:cs="Times New Roman"/>
          <w:b/>
          <w:sz w:val="26"/>
          <w:szCs w:val="26"/>
        </w:rPr>
        <w:t>“Bản nội quy nhà chung cư”</w:t>
      </w:r>
      <w:r>
        <w:rPr>
          <w:rFonts w:ascii="Times New Roman" w:hAnsi="Times New Roman" w:cs="Times New Roman"/>
          <w:sz w:val="26"/>
          <w:szCs w:val="26"/>
        </w:rPr>
        <w:t xml:space="preserve"> là bản nội quy quản lý, sử dụng nhà chung cư kèm theo hợp đồng này và tất cả các sửa đổi, bổ sung được Hội nghị nhà chung cư thông qua trong quá trình quản lý, sử dụng nhà ở.</w:t>
      </w:r>
    </w:p>
    <w:p w14:paraId="72A4E326" w14:textId="4AC8481B" w:rsidR="001C0C1F" w:rsidRDefault="001C0C1F" w:rsidP="0000784D">
      <w:pPr>
        <w:spacing w:before="120" w:after="120" w:line="264" w:lineRule="auto"/>
        <w:jc w:val="both"/>
        <w:rPr>
          <w:rFonts w:ascii="Times New Roman" w:hAnsi="Times New Roman" w:cs="Times New Roman"/>
          <w:sz w:val="26"/>
          <w:szCs w:val="26"/>
        </w:rPr>
      </w:pPr>
      <w:r>
        <w:rPr>
          <w:rFonts w:ascii="Times New Roman" w:hAnsi="Times New Roman" w:cs="Times New Roman"/>
          <w:sz w:val="26"/>
          <w:szCs w:val="26"/>
        </w:rPr>
        <w:t>1</w:t>
      </w:r>
      <w:r w:rsidR="00A613B9">
        <w:rPr>
          <w:rFonts w:ascii="Times New Roman" w:hAnsi="Times New Roman" w:cs="Times New Roman"/>
          <w:sz w:val="26"/>
          <w:szCs w:val="26"/>
        </w:rPr>
        <w:t>8</w:t>
      </w:r>
      <w:r>
        <w:rPr>
          <w:rFonts w:ascii="Times New Roman" w:hAnsi="Times New Roman" w:cs="Times New Roman"/>
          <w:sz w:val="26"/>
          <w:szCs w:val="26"/>
        </w:rPr>
        <w:t>.</w:t>
      </w:r>
      <w:r w:rsidR="009D1C21">
        <w:rPr>
          <w:rFonts w:ascii="Times New Roman" w:hAnsi="Times New Roman" w:cs="Times New Roman"/>
          <w:sz w:val="26"/>
          <w:szCs w:val="26"/>
        </w:rPr>
        <w:t xml:space="preserve"> </w:t>
      </w:r>
      <w:r w:rsidR="009D1C21" w:rsidRPr="00E5594F">
        <w:rPr>
          <w:rFonts w:ascii="Times New Roman" w:hAnsi="Times New Roman" w:cs="Times New Roman"/>
          <w:b/>
          <w:sz w:val="26"/>
          <w:szCs w:val="26"/>
        </w:rPr>
        <w:t>“Đơn vị quản lý vận hành nhà chung cư”</w:t>
      </w:r>
      <w:r w:rsidR="009D1C21">
        <w:rPr>
          <w:rFonts w:ascii="Times New Roman" w:hAnsi="Times New Roman" w:cs="Times New Roman"/>
          <w:sz w:val="26"/>
          <w:szCs w:val="26"/>
        </w:rPr>
        <w:t xml:space="preserve"> là tổ chức hoặc doanh nghiệp có chức năng, năng lực thực hiện việc quản lý, vận hành nhà chung cư sau khi nhà chung cư được xây dựng xong và đưa vào sử dụng.</w:t>
      </w:r>
    </w:p>
    <w:p w14:paraId="33932FFE" w14:textId="04392DF5" w:rsidR="009D1C21" w:rsidRDefault="009D1C21" w:rsidP="0000784D">
      <w:pPr>
        <w:spacing w:before="120" w:after="120" w:line="264" w:lineRule="auto"/>
        <w:jc w:val="both"/>
        <w:rPr>
          <w:rFonts w:ascii="Times New Roman" w:hAnsi="Times New Roman" w:cs="Times New Roman"/>
          <w:sz w:val="26"/>
          <w:szCs w:val="26"/>
        </w:rPr>
      </w:pPr>
      <w:r>
        <w:rPr>
          <w:rFonts w:ascii="Times New Roman" w:hAnsi="Times New Roman" w:cs="Times New Roman"/>
          <w:sz w:val="26"/>
          <w:szCs w:val="26"/>
        </w:rPr>
        <w:t>1</w:t>
      </w:r>
      <w:r w:rsidR="00A613B9">
        <w:rPr>
          <w:rFonts w:ascii="Times New Roman" w:hAnsi="Times New Roman" w:cs="Times New Roman"/>
          <w:sz w:val="26"/>
          <w:szCs w:val="26"/>
        </w:rPr>
        <w:t>9</w:t>
      </w:r>
      <w:r>
        <w:rPr>
          <w:rFonts w:ascii="Times New Roman" w:hAnsi="Times New Roman" w:cs="Times New Roman"/>
          <w:sz w:val="26"/>
          <w:szCs w:val="26"/>
        </w:rPr>
        <w:t xml:space="preserve">. </w:t>
      </w:r>
      <w:r w:rsidRPr="00E5594F">
        <w:rPr>
          <w:rFonts w:ascii="Times New Roman" w:hAnsi="Times New Roman" w:cs="Times New Roman"/>
          <w:b/>
          <w:sz w:val="26"/>
          <w:szCs w:val="26"/>
        </w:rPr>
        <w:t>“Giấy chứng nhận”</w:t>
      </w:r>
      <w:r>
        <w:rPr>
          <w:rFonts w:ascii="Times New Roman" w:hAnsi="Times New Roman" w:cs="Times New Roman"/>
          <w:sz w:val="26"/>
          <w:szCs w:val="26"/>
        </w:rPr>
        <w:t xml:space="preserve"> là Giấy chứng nhận quyền sở hữu nhà ở và quyền sử dụng đất ở hoặc Giấy chứng nhận quyền sử dụng đất</w:t>
      </w:r>
      <w:r w:rsidR="00985A8F">
        <w:rPr>
          <w:rFonts w:ascii="Times New Roman" w:hAnsi="Times New Roman" w:cs="Times New Roman"/>
          <w:sz w:val="26"/>
          <w:szCs w:val="26"/>
        </w:rPr>
        <w:t xml:space="preserve">, quyền sở hữu nhà ở và tài sản khác gắn liền với đất hoặc </w:t>
      </w:r>
      <w:r w:rsidR="00E5594F">
        <w:rPr>
          <w:rFonts w:ascii="Times New Roman" w:hAnsi="Times New Roman" w:cs="Times New Roman"/>
          <w:sz w:val="26"/>
          <w:szCs w:val="26"/>
        </w:rPr>
        <w:t>G</w:t>
      </w:r>
      <w:r w:rsidR="00985A8F">
        <w:rPr>
          <w:rFonts w:ascii="Times New Roman" w:hAnsi="Times New Roman" w:cs="Times New Roman"/>
          <w:sz w:val="26"/>
          <w:szCs w:val="26"/>
        </w:rPr>
        <w:t xml:space="preserve">iấy chứng nhận khác về quyền sử dụng đất, quyền sở hữu tài sản gắn liền với  đất theo quy định của pháp luật về đất đai trong đó có ghi nhận quyền sở hữu nhà ở, công trình xây dựng hoặc Giấy chứng nhận quyền sở hữu nhà ở hoặc Giấy chứng nhận quyền sở hữu công trình xây dựng do cơ quan nhà nước có thẩm quyền cấp cho </w:t>
      </w:r>
      <w:r w:rsidR="00077150">
        <w:rPr>
          <w:rFonts w:ascii="Times New Roman" w:hAnsi="Times New Roman" w:cs="Times New Roman"/>
          <w:sz w:val="26"/>
          <w:szCs w:val="26"/>
        </w:rPr>
        <w:t>Bên Mua</w:t>
      </w:r>
      <w:r w:rsidR="00985A8F">
        <w:rPr>
          <w:rFonts w:ascii="Times New Roman" w:hAnsi="Times New Roman" w:cs="Times New Roman"/>
          <w:sz w:val="26"/>
          <w:szCs w:val="26"/>
        </w:rPr>
        <w:t xml:space="preserve"> căn hộ theo quy định của pháp luật đấ</w:t>
      </w:r>
      <w:r w:rsidR="009F3CC6">
        <w:rPr>
          <w:rFonts w:ascii="Times New Roman" w:hAnsi="Times New Roman" w:cs="Times New Roman"/>
          <w:sz w:val="26"/>
          <w:szCs w:val="26"/>
        </w:rPr>
        <w:t>t</w:t>
      </w:r>
      <w:r w:rsidR="00985A8F">
        <w:rPr>
          <w:rFonts w:ascii="Times New Roman" w:hAnsi="Times New Roman" w:cs="Times New Roman"/>
          <w:sz w:val="26"/>
          <w:szCs w:val="26"/>
        </w:rPr>
        <w:t xml:space="preserve"> đai.</w:t>
      </w:r>
    </w:p>
    <w:p w14:paraId="23882A86" w14:textId="1BF7943C" w:rsidR="008140AE" w:rsidRDefault="00A613B9" w:rsidP="0000784D">
      <w:pPr>
        <w:spacing w:before="120" w:after="120" w:line="264" w:lineRule="auto"/>
        <w:jc w:val="both"/>
        <w:rPr>
          <w:rFonts w:ascii="Times New Roman" w:hAnsi="Times New Roman" w:cs="Times New Roman"/>
          <w:sz w:val="26"/>
          <w:szCs w:val="26"/>
        </w:rPr>
      </w:pPr>
      <w:r>
        <w:rPr>
          <w:rFonts w:ascii="Times New Roman" w:hAnsi="Times New Roman" w:cs="Times New Roman"/>
          <w:sz w:val="26"/>
          <w:szCs w:val="26"/>
        </w:rPr>
        <w:t>20</w:t>
      </w:r>
      <w:r w:rsidR="008140AE">
        <w:rPr>
          <w:rFonts w:ascii="Times New Roman" w:hAnsi="Times New Roman" w:cs="Times New Roman"/>
          <w:sz w:val="26"/>
          <w:szCs w:val="26"/>
        </w:rPr>
        <w:t xml:space="preserve">. </w:t>
      </w:r>
      <w:r w:rsidR="008140AE" w:rsidRPr="00E5594F">
        <w:rPr>
          <w:rFonts w:ascii="Times New Roman" w:hAnsi="Times New Roman" w:cs="Times New Roman"/>
          <w:b/>
          <w:sz w:val="26"/>
          <w:szCs w:val="26"/>
        </w:rPr>
        <w:t>“Biên bản bàn giao căn hộ”</w:t>
      </w:r>
      <w:r w:rsidR="008140AE">
        <w:rPr>
          <w:rFonts w:ascii="Times New Roman" w:hAnsi="Times New Roman" w:cs="Times New Roman"/>
          <w:sz w:val="26"/>
          <w:szCs w:val="26"/>
        </w:rPr>
        <w:t xml:space="preserve"> là biên bản được </w:t>
      </w:r>
      <w:r w:rsidR="00B050B1">
        <w:rPr>
          <w:rFonts w:ascii="Times New Roman" w:hAnsi="Times New Roman" w:cs="Times New Roman"/>
          <w:sz w:val="26"/>
          <w:szCs w:val="26"/>
        </w:rPr>
        <w:t xml:space="preserve">lập bởi </w:t>
      </w:r>
      <w:r w:rsidR="009E69D4">
        <w:rPr>
          <w:rFonts w:ascii="Times New Roman" w:hAnsi="Times New Roman" w:cs="Times New Roman"/>
          <w:sz w:val="26"/>
          <w:szCs w:val="26"/>
        </w:rPr>
        <w:t>Bên Bán</w:t>
      </w:r>
      <w:r w:rsidR="00B050B1">
        <w:rPr>
          <w:rFonts w:ascii="Times New Roman" w:hAnsi="Times New Roman" w:cs="Times New Roman"/>
          <w:sz w:val="26"/>
          <w:szCs w:val="26"/>
        </w:rPr>
        <w:t xml:space="preserve"> và </w:t>
      </w:r>
      <w:r w:rsidR="00077150">
        <w:rPr>
          <w:rFonts w:ascii="Times New Roman" w:hAnsi="Times New Roman" w:cs="Times New Roman"/>
          <w:sz w:val="26"/>
          <w:szCs w:val="26"/>
        </w:rPr>
        <w:t>Bên Mua</w:t>
      </w:r>
      <w:r w:rsidR="00B050B1">
        <w:rPr>
          <w:rFonts w:ascii="Times New Roman" w:hAnsi="Times New Roman" w:cs="Times New Roman"/>
          <w:sz w:val="26"/>
          <w:szCs w:val="26"/>
        </w:rPr>
        <w:t xml:space="preserve"> về việc bàn giao căn hộ và chuyển toàn bộ quyền quản l</w:t>
      </w:r>
      <w:r w:rsidR="00E5594F">
        <w:rPr>
          <w:rFonts w:ascii="Times New Roman" w:hAnsi="Times New Roman" w:cs="Times New Roman"/>
          <w:sz w:val="26"/>
          <w:szCs w:val="26"/>
        </w:rPr>
        <w:t>ý</w:t>
      </w:r>
      <w:r w:rsidR="00B050B1">
        <w:rPr>
          <w:rFonts w:ascii="Times New Roman" w:hAnsi="Times New Roman" w:cs="Times New Roman"/>
          <w:sz w:val="26"/>
          <w:szCs w:val="26"/>
        </w:rPr>
        <w:t xml:space="preserve">, sử dụng và sở hữu cho </w:t>
      </w:r>
      <w:r w:rsidR="00077150">
        <w:rPr>
          <w:rFonts w:ascii="Times New Roman" w:hAnsi="Times New Roman" w:cs="Times New Roman"/>
          <w:sz w:val="26"/>
          <w:szCs w:val="26"/>
        </w:rPr>
        <w:t>Bên Mua</w:t>
      </w:r>
    </w:p>
    <w:p w14:paraId="28793ACC" w14:textId="090A6B91" w:rsidR="00C400B3" w:rsidRPr="00B26110" w:rsidRDefault="00C400B3" w:rsidP="0000784D">
      <w:pPr>
        <w:spacing w:before="120" w:after="120" w:line="264" w:lineRule="auto"/>
        <w:jc w:val="both"/>
        <w:rPr>
          <w:rFonts w:ascii="Times New Roman" w:hAnsi="Times New Roman" w:cs="Times New Roman"/>
          <w:b/>
          <w:bCs/>
          <w:sz w:val="26"/>
          <w:szCs w:val="26"/>
          <w:lang w:val="fr-FR"/>
        </w:rPr>
      </w:pPr>
      <w:r w:rsidRPr="00B26110">
        <w:rPr>
          <w:rFonts w:ascii="Times New Roman" w:hAnsi="Times New Roman" w:cs="Times New Roman"/>
          <w:b/>
          <w:bCs/>
          <w:sz w:val="26"/>
          <w:szCs w:val="26"/>
          <w:lang w:val="fr-FR"/>
        </w:rPr>
        <w:t>PHẦN II. NỘI DUNG CỦA HỢP DỒNG</w:t>
      </w:r>
    </w:p>
    <w:p w14:paraId="43EE479E" w14:textId="57FE013C" w:rsidR="00D87B04" w:rsidRPr="00B26110" w:rsidRDefault="00D87B04" w:rsidP="0000784D">
      <w:pPr>
        <w:shd w:val="clear" w:color="auto" w:fill="FFFFFF"/>
        <w:spacing w:before="120" w:after="120" w:line="264" w:lineRule="auto"/>
        <w:jc w:val="both"/>
        <w:rPr>
          <w:rFonts w:ascii="Times New Roman" w:eastAsia="Times New Roman" w:hAnsi="Times New Roman" w:cs="Times New Roman"/>
          <w:b/>
          <w:bCs/>
          <w:color w:val="000000" w:themeColor="text1"/>
          <w:sz w:val="26"/>
          <w:szCs w:val="26"/>
        </w:rPr>
      </w:pPr>
      <w:r w:rsidRPr="00B26110">
        <w:rPr>
          <w:rFonts w:ascii="Times New Roman" w:eastAsia="Times New Roman" w:hAnsi="Times New Roman" w:cs="Times New Roman"/>
          <w:b/>
          <w:bCs/>
          <w:color w:val="000000" w:themeColor="text1"/>
          <w:sz w:val="26"/>
          <w:szCs w:val="26"/>
          <w:lang w:val="vi-VN"/>
        </w:rPr>
        <w:t xml:space="preserve">Điều 1. </w:t>
      </w:r>
      <w:r w:rsidR="006B33BC" w:rsidRPr="00B26110">
        <w:rPr>
          <w:rFonts w:ascii="Times New Roman" w:eastAsia="Times New Roman" w:hAnsi="Times New Roman" w:cs="Times New Roman"/>
          <w:b/>
          <w:bCs/>
          <w:color w:val="000000" w:themeColor="text1"/>
          <w:sz w:val="26"/>
          <w:szCs w:val="26"/>
        </w:rPr>
        <w:t>Các thông tin về nhà ở mua bán</w:t>
      </w:r>
    </w:p>
    <w:p w14:paraId="273E4E58" w14:textId="15E29022" w:rsidR="00D87B04" w:rsidRPr="00B26110" w:rsidRDefault="004A74F5" w:rsidP="0000784D">
      <w:pPr>
        <w:shd w:val="clear" w:color="auto" w:fill="FFFFFF"/>
        <w:spacing w:before="120" w:after="120" w:line="264"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1. </w:t>
      </w:r>
      <w:r w:rsidR="00D87B04" w:rsidRPr="00B26110">
        <w:rPr>
          <w:rFonts w:ascii="Times New Roman" w:eastAsia="Times New Roman" w:hAnsi="Times New Roman" w:cs="Times New Roman"/>
          <w:color w:val="000000" w:themeColor="text1"/>
          <w:sz w:val="26"/>
          <w:szCs w:val="26"/>
          <w:lang w:val="vi-VN"/>
        </w:rPr>
        <w:t>Loại nhà ở</w:t>
      </w:r>
      <w:r w:rsidR="00C400B3" w:rsidRPr="00B26110">
        <w:rPr>
          <w:rFonts w:ascii="Times New Roman" w:eastAsia="Times New Roman" w:hAnsi="Times New Roman" w:cs="Times New Roman"/>
          <w:i/>
          <w:iCs/>
          <w:color w:val="000000" w:themeColor="text1"/>
          <w:sz w:val="26"/>
          <w:szCs w:val="26"/>
        </w:rPr>
        <w:t xml:space="preserve">: </w:t>
      </w:r>
      <w:r w:rsidR="00C400B3" w:rsidRPr="00B26110">
        <w:rPr>
          <w:rFonts w:ascii="Times New Roman" w:eastAsia="Times New Roman" w:hAnsi="Times New Roman" w:cs="Times New Roman"/>
          <w:color w:val="000000" w:themeColor="text1"/>
          <w:sz w:val="26"/>
          <w:szCs w:val="26"/>
        </w:rPr>
        <w:t>Căn hộ Chung cư</w:t>
      </w:r>
    </w:p>
    <w:p w14:paraId="6676259F" w14:textId="2FC01FCD" w:rsidR="00C400B3" w:rsidRPr="00B26110" w:rsidRDefault="004A74F5" w:rsidP="0000784D">
      <w:pPr>
        <w:spacing w:before="120" w:after="120" w:line="264" w:lineRule="auto"/>
        <w:jc w:val="both"/>
        <w:rPr>
          <w:rFonts w:ascii="Times New Roman" w:hAnsi="Times New Roman" w:cs="Times New Roman"/>
          <w:sz w:val="26"/>
          <w:szCs w:val="26"/>
          <w:lang w:val="fr-FR"/>
        </w:rPr>
      </w:pPr>
      <w:r>
        <w:rPr>
          <w:rFonts w:ascii="Times New Roman" w:eastAsia="Times New Roman" w:hAnsi="Times New Roman" w:cs="Times New Roman"/>
          <w:color w:val="000000" w:themeColor="text1"/>
          <w:sz w:val="26"/>
          <w:szCs w:val="26"/>
        </w:rPr>
        <w:t xml:space="preserve">2. Địa chỉ nhà ở: </w:t>
      </w:r>
      <w:r w:rsidR="00C400B3" w:rsidRPr="00B26110">
        <w:rPr>
          <w:rFonts w:ascii="Times New Roman" w:hAnsi="Times New Roman" w:cs="Times New Roman"/>
          <w:sz w:val="26"/>
          <w:szCs w:val="26"/>
          <w:lang w:val="fr-FR"/>
        </w:rPr>
        <w:t xml:space="preserve">Căn hộ </w:t>
      </w:r>
      <w:r w:rsidR="00C400B3" w:rsidRPr="00522D8C">
        <w:rPr>
          <w:rFonts w:ascii="Times New Roman" w:hAnsi="Times New Roman" w:cs="Times New Roman"/>
          <w:sz w:val="26"/>
          <w:szCs w:val="26"/>
          <w:lang w:val="fr-FR"/>
        </w:rPr>
        <w:t>số</w:t>
      </w:r>
      <w:r w:rsidR="00487D15" w:rsidRPr="00522D8C">
        <w:rPr>
          <w:rFonts w:ascii="Times New Roman" w:hAnsi="Times New Roman" w:cs="Times New Roman"/>
          <w:b/>
          <w:sz w:val="26"/>
          <w:szCs w:val="26"/>
          <w:lang w:val="fr-FR"/>
        </w:rPr>
        <w:t xml:space="preserve"> </w:t>
      </w:r>
      <w:r w:rsidR="00435ACD" w:rsidRPr="00522D8C">
        <w:rPr>
          <w:rFonts w:ascii="Times New Roman" w:hAnsi="Times New Roman" w:cs="Times New Roman"/>
          <w:b/>
          <w:sz w:val="26"/>
          <w:szCs w:val="26"/>
          <w:lang w:val="fr-FR"/>
        </w:rPr>
        <w:t>………….</w:t>
      </w:r>
      <w:r w:rsidR="00C400B3" w:rsidRPr="00B26110">
        <w:rPr>
          <w:rFonts w:ascii="Times New Roman" w:hAnsi="Times New Roman" w:cs="Times New Roman"/>
          <w:sz w:val="26"/>
          <w:szCs w:val="26"/>
          <w:lang w:val="fr-FR"/>
        </w:rPr>
        <w:t xml:space="preserve"> thuộc </w:t>
      </w:r>
      <w:r w:rsidR="00C400B3" w:rsidRPr="00522D8C">
        <w:rPr>
          <w:rFonts w:ascii="Times New Roman" w:hAnsi="Times New Roman" w:cs="Times New Roman"/>
          <w:b/>
          <w:sz w:val="26"/>
          <w:szCs w:val="26"/>
          <w:lang w:val="fr-FR"/>
        </w:rPr>
        <w:t xml:space="preserve">Tòa nhà </w:t>
      </w:r>
      <w:r w:rsidR="00435ACD" w:rsidRPr="00522D8C">
        <w:rPr>
          <w:rFonts w:ascii="Times New Roman" w:hAnsi="Times New Roman" w:cs="Times New Roman"/>
          <w:b/>
          <w:sz w:val="26"/>
          <w:szCs w:val="26"/>
          <w:lang w:val="fr-FR"/>
        </w:rPr>
        <w:t>……</w:t>
      </w:r>
      <w:r w:rsidR="00C400B3" w:rsidRPr="00522D8C">
        <w:rPr>
          <w:rFonts w:ascii="Times New Roman" w:hAnsi="Times New Roman" w:cs="Times New Roman"/>
          <w:sz w:val="26"/>
          <w:szCs w:val="26"/>
          <w:lang w:val="fr-FR"/>
        </w:rPr>
        <w:t xml:space="preserve"> </w:t>
      </w:r>
      <w:r w:rsidR="00C400B3" w:rsidRPr="00B26110">
        <w:rPr>
          <w:rFonts w:ascii="Times New Roman" w:hAnsi="Times New Roman" w:cs="Times New Roman"/>
          <w:sz w:val="26"/>
          <w:szCs w:val="26"/>
          <w:lang w:val="fr-FR"/>
        </w:rPr>
        <w:t>có vị trí được xác định theo bản vẽ kèm theo,</w:t>
      </w:r>
      <w:r w:rsidR="007936D6" w:rsidRPr="00B26110">
        <w:rPr>
          <w:rFonts w:ascii="Times New Roman" w:hAnsi="Times New Roman" w:cs="Times New Roman"/>
          <w:sz w:val="26"/>
          <w:szCs w:val="26"/>
          <w:lang w:val="fr-FR"/>
        </w:rPr>
        <w:t xml:space="preserve"> </w:t>
      </w:r>
      <w:r w:rsidR="00C400B3" w:rsidRPr="00B26110">
        <w:rPr>
          <w:rFonts w:ascii="Times New Roman" w:hAnsi="Times New Roman" w:cs="Times New Roman"/>
          <w:sz w:val="26"/>
          <w:szCs w:val="26"/>
          <w:lang w:val="fr-FR"/>
        </w:rPr>
        <w:t>thuộc Dự án Chung cư xã hội P.H Nha Trang </w:t>
      </w:r>
      <w:r>
        <w:rPr>
          <w:rFonts w:ascii="Times New Roman" w:hAnsi="Times New Roman" w:cs="Times New Roman"/>
          <w:sz w:val="26"/>
          <w:szCs w:val="26"/>
          <w:lang w:val="fr-FR"/>
        </w:rPr>
        <w:t xml:space="preserve">– 11 Võ Thị Sáu, phường Nam Nha Trang, tỉnh Khánh Hoà </w:t>
      </w:r>
      <w:r w:rsidR="00C400B3" w:rsidRPr="00B26110">
        <w:rPr>
          <w:rFonts w:ascii="Times New Roman" w:hAnsi="Times New Roman" w:cs="Times New Roman"/>
          <w:sz w:val="26"/>
          <w:szCs w:val="26"/>
          <w:lang w:val="fr-FR"/>
        </w:rPr>
        <w:t>do Công ty cổ phần Thương mại Đầu tư P.H Nha Trang làm Chủ đầu tư.</w:t>
      </w:r>
    </w:p>
    <w:p w14:paraId="4EAFA574" w14:textId="7890D5D5" w:rsidR="00D87B04" w:rsidRPr="00B26110" w:rsidRDefault="004A74F5" w:rsidP="0000784D">
      <w:pPr>
        <w:shd w:val="clear" w:color="auto" w:fill="FFFFFF"/>
        <w:spacing w:before="120" w:after="120" w:line="264"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3. </w:t>
      </w:r>
      <w:r w:rsidR="00D87B04" w:rsidRPr="00B26110">
        <w:rPr>
          <w:rFonts w:ascii="Times New Roman" w:eastAsia="Times New Roman" w:hAnsi="Times New Roman" w:cs="Times New Roman"/>
          <w:color w:val="000000" w:themeColor="text1"/>
          <w:sz w:val="26"/>
          <w:szCs w:val="26"/>
        </w:rPr>
        <w:t> </w:t>
      </w:r>
      <w:r w:rsidR="00D87B04" w:rsidRPr="00B26110">
        <w:rPr>
          <w:rFonts w:ascii="Times New Roman" w:eastAsia="Times New Roman" w:hAnsi="Times New Roman" w:cs="Times New Roman"/>
          <w:color w:val="000000" w:themeColor="text1"/>
          <w:sz w:val="26"/>
          <w:szCs w:val="26"/>
          <w:lang w:val="vi-VN"/>
        </w:rPr>
        <w:t>Diện tích </w:t>
      </w:r>
      <w:r w:rsidR="00D87B04" w:rsidRPr="00B26110">
        <w:rPr>
          <w:rFonts w:ascii="Times New Roman" w:eastAsia="Times New Roman" w:hAnsi="Times New Roman" w:cs="Times New Roman"/>
          <w:color w:val="000000" w:themeColor="text1"/>
          <w:sz w:val="26"/>
          <w:szCs w:val="26"/>
        </w:rPr>
        <w:t>sử</w:t>
      </w:r>
      <w:r w:rsidR="00D87B04" w:rsidRPr="00B26110">
        <w:rPr>
          <w:rFonts w:ascii="Times New Roman" w:eastAsia="Times New Roman" w:hAnsi="Times New Roman" w:cs="Times New Roman"/>
          <w:color w:val="000000" w:themeColor="text1"/>
          <w:sz w:val="26"/>
          <w:szCs w:val="26"/>
          <w:lang w:val="vi-VN"/>
        </w:rPr>
        <w:t> dụng</w:t>
      </w:r>
      <w:r w:rsidR="00D87B04" w:rsidRPr="00B26110">
        <w:rPr>
          <w:rFonts w:ascii="Times New Roman" w:eastAsia="Times New Roman" w:hAnsi="Times New Roman" w:cs="Times New Roman"/>
          <w:color w:val="000000" w:themeColor="text1"/>
          <w:sz w:val="26"/>
          <w:szCs w:val="26"/>
        </w:rPr>
        <w:t> </w:t>
      </w:r>
      <w:r w:rsidR="00AA2F82" w:rsidRPr="00522D8C">
        <w:rPr>
          <w:rFonts w:ascii="Times New Roman" w:eastAsia="Times New Roman" w:hAnsi="Times New Roman" w:cs="Times New Roman"/>
          <w:b/>
          <w:color w:val="000000" w:themeColor="text1"/>
          <w:sz w:val="26"/>
          <w:szCs w:val="26"/>
        </w:rPr>
        <w:t>……..</w:t>
      </w:r>
      <w:r w:rsidR="00A9575B" w:rsidRPr="00B26110">
        <w:rPr>
          <w:rFonts w:ascii="Times New Roman" w:eastAsia="Times New Roman" w:hAnsi="Times New Roman" w:cs="Times New Roman"/>
          <w:color w:val="000000" w:themeColor="text1"/>
          <w:sz w:val="26"/>
          <w:szCs w:val="26"/>
        </w:rPr>
        <w:t xml:space="preserve"> </w:t>
      </w:r>
      <w:r w:rsidR="00D87B04" w:rsidRPr="00B26110">
        <w:rPr>
          <w:rFonts w:ascii="Times New Roman" w:eastAsia="Times New Roman" w:hAnsi="Times New Roman" w:cs="Times New Roman"/>
          <w:color w:val="000000" w:themeColor="text1"/>
          <w:sz w:val="26"/>
          <w:szCs w:val="26"/>
        </w:rPr>
        <w:t>m</w:t>
      </w:r>
      <w:r w:rsidR="00D87B04" w:rsidRPr="00B26110">
        <w:rPr>
          <w:rFonts w:ascii="Times New Roman" w:eastAsia="Times New Roman" w:hAnsi="Times New Roman" w:cs="Times New Roman"/>
          <w:color w:val="000000" w:themeColor="text1"/>
          <w:sz w:val="26"/>
          <w:szCs w:val="26"/>
          <w:vertAlign w:val="superscript"/>
        </w:rPr>
        <w:t>2</w:t>
      </w:r>
      <w:r w:rsidR="00D87B04" w:rsidRPr="00B26110">
        <w:rPr>
          <w:rFonts w:ascii="Times New Roman" w:eastAsia="Times New Roman" w:hAnsi="Times New Roman" w:cs="Times New Roman"/>
          <w:color w:val="000000" w:themeColor="text1"/>
          <w:sz w:val="26"/>
          <w:szCs w:val="26"/>
          <w:lang w:val="vi-VN"/>
        </w:rPr>
        <w:t> </w:t>
      </w:r>
    </w:p>
    <w:p w14:paraId="7A29DA8B" w14:textId="28EF2839" w:rsidR="007936D6" w:rsidRPr="00B26110" w:rsidRDefault="007936D6" w:rsidP="0000784D">
      <w:pPr>
        <w:spacing w:before="120" w:after="120" w:line="264" w:lineRule="auto"/>
        <w:jc w:val="both"/>
        <w:rPr>
          <w:rFonts w:ascii="Times New Roman" w:hAnsi="Times New Roman" w:cs="Times New Roman"/>
          <w:sz w:val="26"/>
          <w:szCs w:val="26"/>
          <w:lang w:val="fr-FR"/>
        </w:rPr>
      </w:pPr>
      <w:r w:rsidRPr="00B26110">
        <w:rPr>
          <w:rFonts w:ascii="Times New Roman" w:hAnsi="Times New Roman" w:cs="Times New Roman"/>
          <w:sz w:val="26"/>
          <w:szCs w:val="26"/>
          <w:lang w:val="fr-FR"/>
        </w:rPr>
        <w:t>Diện tích này được tính theo kích thước thông thủy theo quy định của pháp luật về nhà ở (gọi chung là diện tích thông thủy) và là căn cứ để tính tiền mua bán theo quy định tại Điều 2 của Hợp đồng</w:t>
      </w:r>
      <w:r w:rsidR="00A9575B" w:rsidRPr="00B26110">
        <w:rPr>
          <w:rFonts w:ascii="Times New Roman" w:hAnsi="Times New Roman" w:cs="Times New Roman"/>
          <w:sz w:val="26"/>
          <w:szCs w:val="26"/>
          <w:lang w:val="fr-FR"/>
        </w:rPr>
        <w:t xml:space="preserve"> này.</w:t>
      </w:r>
    </w:p>
    <w:p w14:paraId="32B2032E" w14:textId="4813249D" w:rsidR="007936D6" w:rsidRPr="00B26110" w:rsidRDefault="007936D6" w:rsidP="0000784D">
      <w:pPr>
        <w:spacing w:before="120" w:after="120" w:line="264" w:lineRule="auto"/>
        <w:jc w:val="both"/>
        <w:rPr>
          <w:rFonts w:ascii="Times New Roman" w:hAnsi="Times New Roman" w:cs="Times New Roman"/>
          <w:sz w:val="26"/>
          <w:szCs w:val="26"/>
          <w:lang w:val="fr-FR"/>
        </w:rPr>
      </w:pPr>
      <w:r w:rsidRPr="00B26110">
        <w:rPr>
          <w:rFonts w:ascii="Times New Roman" w:hAnsi="Times New Roman" w:cs="Times New Roman"/>
          <w:sz w:val="26"/>
          <w:szCs w:val="26"/>
          <w:lang w:val="fr-FR"/>
        </w:rPr>
        <w:lastRenderedPageBreak/>
        <w:t xml:space="preserve">Hai bên nhất trí rằng, diện tích </w:t>
      </w:r>
      <w:r w:rsidR="00916F4C">
        <w:rPr>
          <w:rFonts w:ascii="Times New Roman" w:hAnsi="Times New Roman" w:cs="Times New Roman"/>
          <w:sz w:val="26"/>
          <w:szCs w:val="26"/>
          <w:lang w:val="fr-FR"/>
        </w:rPr>
        <w:t>sử dụng thực tế</w:t>
      </w:r>
      <w:r w:rsidRPr="00B26110">
        <w:rPr>
          <w:rFonts w:ascii="Times New Roman" w:hAnsi="Times New Roman" w:cs="Times New Roman"/>
          <w:sz w:val="26"/>
          <w:szCs w:val="26"/>
          <w:lang w:val="fr-FR"/>
        </w:rPr>
        <w:t xml:space="preserve"> ghi tại điểm này có thể tăng lên hoặc giảm đi theo thực tế đo đạc tại thời điểm bàn giao </w:t>
      </w:r>
      <w:r w:rsidR="00AA5E4F" w:rsidRPr="00B26110">
        <w:rPr>
          <w:rFonts w:ascii="Times New Roman" w:hAnsi="Times New Roman" w:cs="Times New Roman"/>
          <w:sz w:val="26"/>
          <w:szCs w:val="26"/>
          <w:lang w:val="fr-FR"/>
        </w:rPr>
        <w:t>căn h</w:t>
      </w:r>
      <w:r w:rsidR="00A9575B" w:rsidRPr="00B26110">
        <w:rPr>
          <w:rFonts w:ascii="Times New Roman" w:hAnsi="Times New Roman" w:cs="Times New Roman"/>
          <w:sz w:val="26"/>
          <w:szCs w:val="26"/>
          <w:lang w:val="fr-FR"/>
        </w:rPr>
        <w:t>ộ</w:t>
      </w:r>
      <w:r w:rsidRPr="00B26110">
        <w:rPr>
          <w:rFonts w:ascii="Times New Roman" w:hAnsi="Times New Roman" w:cs="Times New Roman"/>
          <w:sz w:val="26"/>
          <w:szCs w:val="26"/>
          <w:lang w:val="fr-FR"/>
        </w:rPr>
        <w:t>.</w:t>
      </w:r>
      <w:r w:rsidR="004570F0" w:rsidRPr="00B26110">
        <w:rPr>
          <w:rFonts w:ascii="Times New Roman" w:hAnsi="Times New Roman" w:cs="Times New Roman"/>
          <w:sz w:val="26"/>
          <w:szCs w:val="26"/>
          <w:lang w:val="fr-FR"/>
        </w:rPr>
        <w:t xml:space="preserve"> T</w:t>
      </w:r>
      <w:r w:rsidRPr="00B26110">
        <w:rPr>
          <w:rFonts w:ascii="Times New Roman" w:hAnsi="Times New Roman" w:cs="Times New Roman"/>
          <w:sz w:val="26"/>
          <w:szCs w:val="26"/>
          <w:lang w:val="fr-FR"/>
        </w:rPr>
        <w:t xml:space="preserve">rong trường hợp diện tích </w:t>
      </w:r>
      <w:r w:rsidR="00916F4C">
        <w:rPr>
          <w:rFonts w:ascii="Times New Roman" w:hAnsi="Times New Roman" w:cs="Times New Roman"/>
          <w:sz w:val="26"/>
          <w:szCs w:val="26"/>
          <w:lang w:val="fr-FR"/>
        </w:rPr>
        <w:t>sử dụng</w:t>
      </w:r>
      <w:r w:rsidRPr="00B26110">
        <w:rPr>
          <w:rFonts w:ascii="Times New Roman" w:hAnsi="Times New Roman" w:cs="Times New Roman"/>
          <w:sz w:val="26"/>
          <w:szCs w:val="26"/>
          <w:lang w:val="fr-FR"/>
        </w:rPr>
        <w:t xml:space="preserve"> thực tế chênh lệch cao hơn hoặc thấp hơn không quá </w:t>
      </w:r>
      <w:r w:rsidR="00136B3D">
        <w:rPr>
          <w:rFonts w:ascii="Times New Roman" w:hAnsi="Times New Roman" w:cs="Times New Roman"/>
          <w:sz w:val="26"/>
          <w:szCs w:val="26"/>
          <w:lang w:val="fr-FR"/>
        </w:rPr>
        <w:t>….</w:t>
      </w:r>
      <w:r w:rsidRPr="00B26110">
        <w:rPr>
          <w:rFonts w:ascii="Times New Roman" w:hAnsi="Times New Roman" w:cs="Times New Roman"/>
          <w:sz w:val="26"/>
          <w:szCs w:val="26"/>
          <w:lang w:val="fr-FR"/>
        </w:rPr>
        <w:t>% (</w:t>
      </w:r>
      <w:r w:rsidR="00DF1F06">
        <w:rPr>
          <w:rFonts w:ascii="Times New Roman" w:hAnsi="Times New Roman" w:cs="Times New Roman"/>
          <w:sz w:val="26"/>
          <w:szCs w:val="26"/>
          <w:lang w:val="fr-FR"/>
        </w:rPr>
        <w:t>…….</w:t>
      </w:r>
      <w:r w:rsidR="00E90E07">
        <w:rPr>
          <w:rFonts w:ascii="Times New Roman" w:hAnsi="Times New Roman" w:cs="Times New Roman"/>
          <w:sz w:val="26"/>
          <w:szCs w:val="26"/>
          <w:lang w:val="fr-FR"/>
        </w:rPr>
        <w:t xml:space="preserve"> phần trăm</w:t>
      </w:r>
      <w:r w:rsidRPr="00B26110">
        <w:rPr>
          <w:rFonts w:ascii="Times New Roman" w:hAnsi="Times New Roman" w:cs="Times New Roman"/>
          <w:sz w:val="26"/>
          <w:szCs w:val="26"/>
          <w:lang w:val="fr-FR"/>
        </w:rPr>
        <w:t>)</w:t>
      </w:r>
      <w:r w:rsidR="000557DF">
        <w:rPr>
          <w:rStyle w:val="FootnoteReference"/>
          <w:rFonts w:ascii="Times New Roman" w:hAnsi="Times New Roman" w:cs="Times New Roman"/>
          <w:sz w:val="26"/>
          <w:szCs w:val="26"/>
          <w:lang w:val="fr-FR"/>
        </w:rPr>
        <w:footnoteReference w:id="1"/>
      </w:r>
      <w:r w:rsidRPr="00B26110">
        <w:rPr>
          <w:rFonts w:ascii="Times New Roman" w:hAnsi="Times New Roman" w:cs="Times New Roman"/>
          <w:sz w:val="26"/>
          <w:szCs w:val="26"/>
          <w:lang w:val="fr-FR"/>
        </w:rPr>
        <w:t xml:space="preserve"> so với diện tích </w:t>
      </w:r>
      <w:r w:rsidR="00916F4C">
        <w:rPr>
          <w:rFonts w:ascii="Times New Roman" w:hAnsi="Times New Roman" w:cs="Times New Roman"/>
          <w:sz w:val="26"/>
          <w:szCs w:val="26"/>
          <w:lang w:val="fr-FR"/>
        </w:rPr>
        <w:t xml:space="preserve">sử dụng </w:t>
      </w:r>
      <w:r w:rsidRPr="00B26110">
        <w:rPr>
          <w:rFonts w:ascii="Times New Roman" w:hAnsi="Times New Roman" w:cs="Times New Roman"/>
          <w:sz w:val="26"/>
          <w:szCs w:val="26"/>
          <w:lang w:val="fr-FR"/>
        </w:rPr>
        <w:t xml:space="preserve">ghi trong Hợp đồng này thì hai Bên không phải điều chỉnh lại giá trị hợp đồng. Nếu diện tích </w:t>
      </w:r>
      <w:r w:rsidR="00916F4C">
        <w:rPr>
          <w:rFonts w:ascii="Times New Roman" w:hAnsi="Times New Roman" w:cs="Times New Roman"/>
          <w:sz w:val="26"/>
          <w:szCs w:val="26"/>
          <w:lang w:val="fr-FR"/>
        </w:rPr>
        <w:t>sử dụng</w:t>
      </w:r>
      <w:r w:rsidRPr="00B26110">
        <w:rPr>
          <w:rFonts w:ascii="Times New Roman" w:hAnsi="Times New Roman" w:cs="Times New Roman"/>
          <w:sz w:val="26"/>
          <w:szCs w:val="26"/>
          <w:lang w:val="fr-FR"/>
        </w:rPr>
        <w:t xml:space="preserve"> thực tế chênh lệch vượt quá </w:t>
      </w:r>
      <w:r w:rsidR="00DF1F06">
        <w:rPr>
          <w:rFonts w:ascii="Times New Roman" w:hAnsi="Times New Roman" w:cs="Times New Roman"/>
          <w:sz w:val="26"/>
          <w:szCs w:val="26"/>
          <w:lang w:val="fr-FR"/>
        </w:rPr>
        <w:t>….</w:t>
      </w:r>
      <w:r w:rsidRPr="00B26110">
        <w:rPr>
          <w:rFonts w:ascii="Times New Roman" w:hAnsi="Times New Roman" w:cs="Times New Roman"/>
          <w:sz w:val="26"/>
          <w:szCs w:val="26"/>
          <w:lang w:val="fr-FR"/>
        </w:rPr>
        <w:t>% (</w:t>
      </w:r>
      <w:r w:rsidR="00DF1F06">
        <w:rPr>
          <w:rFonts w:ascii="Times New Roman" w:hAnsi="Times New Roman" w:cs="Times New Roman"/>
          <w:sz w:val="26"/>
          <w:szCs w:val="26"/>
          <w:lang w:val="fr-FR"/>
        </w:rPr>
        <w:t>…….</w:t>
      </w:r>
      <w:r w:rsidR="00E90E07">
        <w:rPr>
          <w:rFonts w:ascii="Times New Roman" w:hAnsi="Times New Roman" w:cs="Times New Roman"/>
          <w:sz w:val="26"/>
          <w:szCs w:val="26"/>
          <w:lang w:val="fr-FR"/>
        </w:rPr>
        <w:t>phần trăm</w:t>
      </w:r>
      <w:r w:rsidRPr="00B26110">
        <w:rPr>
          <w:rFonts w:ascii="Times New Roman" w:hAnsi="Times New Roman" w:cs="Times New Roman"/>
          <w:sz w:val="26"/>
          <w:szCs w:val="26"/>
          <w:lang w:val="fr-FR"/>
        </w:rPr>
        <w:t>)</w:t>
      </w:r>
      <w:r w:rsidR="000557DF">
        <w:rPr>
          <w:rStyle w:val="FootnoteReference"/>
          <w:rFonts w:ascii="Times New Roman" w:hAnsi="Times New Roman" w:cs="Times New Roman"/>
          <w:sz w:val="26"/>
          <w:szCs w:val="26"/>
          <w:lang w:val="fr-FR"/>
        </w:rPr>
        <w:footnoteReference w:id="2"/>
      </w:r>
      <w:r w:rsidRPr="00B26110">
        <w:rPr>
          <w:rFonts w:ascii="Times New Roman" w:hAnsi="Times New Roman" w:cs="Times New Roman"/>
          <w:sz w:val="26"/>
          <w:szCs w:val="26"/>
          <w:lang w:val="fr-FR"/>
        </w:rPr>
        <w:t xml:space="preserve"> so với diện tích</w:t>
      </w:r>
      <w:r w:rsidR="00916F4C">
        <w:rPr>
          <w:rFonts w:ascii="Times New Roman" w:hAnsi="Times New Roman" w:cs="Times New Roman"/>
          <w:sz w:val="26"/>
          <w:szCs w:val="26"/>
          <w:lang w:val="fr-FR"/>
        </w:rPr>
        <w:t xml:space="preserve"> sử dụng</w:t>
      </w:r>
      <w:r w:rsidRPr="00B26110">
        <w:rPr>
          <w:rFonts w:ascii="Times New Roman" w:hAnsi="Times New Roman" w:cs="Times New Roman"/>
          <w:sz w:val="26"/>
          <w:szCs w:val="26"/>
          <w:lang w:val="fr-FR"/>
        </w:rPr>
        <w:t xml:space="preserve"> ghi trong Hợp đồng này thì giá trị Hợp đồng sẽ được điều chỉnh lại theo diện tích đo đạc thực tế bàn giao.</w:t>
      </w:r>
    </w:p>
    <w:p w14:paraId="46827355" w14:textId="59F7994B" w:rsidR="00504483" w:rsidRPr="00B26110" w:rsidRDefault="00504483" w:rsidP="0000784D">
      <w:pPr>
        <w:spacing w:before="120" w:after="120" w:line="264" w:lineRule="auto"/>
        <w:jc w:val="both"/>
        <w:rPr>
          <w:rFonts w:ascii="Times New Roman" w:hAnsi="Times New Roman" w:cs="Times New Roman"/>
          <w:b/>
          <w:sz w:val="26"/>
          <w:szCs w:val="26"/>
          <w:lang w:val="it-IT"/>
        </w:rPr>
      </w:pPr>
      <w:r>
        <w:rPr>
          <w:rFonts w:ascii="Times New Roman" w:hAnsi="Times New Roman" w:cs="Times New Roman"/>
          <w:sz w:val="26"/>
          <w:szCs w:val="26"/>
          <w:lang w:val="fr-FR"/>
        </w:rPr>
        <w:t xml:space="preserve">4. </w:t>
      </w:r>
      <w:r w:rsidR="00AA6CEE" w:rsidRPr="00B26110">
        <w:rPr>
          <w:rFonts w:ascii="Times New Roman" w:hAnsi="Times New Roman" w:cs="Times New Roman"/>
          <w:sz w:val="26"/>
          <w:szCs w:val="26"/>
          <w:lang w:val="fr-FR"/>
        </w:rPr>
        <w:t xml:space="preserve"> </w:t>
      </w:r>
      <w:r w:rsidR="00302B58">
        <w:rPr>
          <w:rFonts w:ascii="Times New Roman" w:hAnsi="Times New Roman" w:cs="Times New Roman"/>
          <w:sz w:val="26"/>
          <w:szCs w:val="26"/>
          <w:lang w:val="fr-FR"/>
        </w:rPr>
        <w:t xml:space="preserve">Thông tin về phần sở hữu riêng; phần sở hữu chung, sử dụng chung của nhà chung cư </w:t>
      </w:r>
    </w:p>
    <w:p w14:paraId="158F5E8C" w14:textId="1036813B" w:rsidR="00504483" w:rsidRPr="006F1D21" w:rsidRDefault="00302B58" w:rsidP="0000784D">
      <w:pPr>
        <w:spacing w:before="120" w:after="120" w:line="264" w:lineRule="auto"/>
        <w:jc w:val="both"/>
        <w:rPr>
          <w:rFonts w:ascii="Times New Roman" w:hAnsi="Times New Roman" w:cs="Times New Roman"/>
          <w:sz w:val="26"/>
          <w:szCs w:val="26"/>
          <w:lang w:val="it-IT"/>
        </w:rPr>
      </w:pPr>
      <w:r w:rsidRPr="006F1D21">
        <w:rPr>
          <w:rFonts w:ascii="Times New Roman" w:hAnsi="Times New Roman" w:cs="Times New Roman"/>
          <w:sz w:val="26"/>
          <w:szCs w:val="26"/>
          <w:lang w:val="it-IT"/>
        </w:rPr>
        <w:t>4</w:t>
      </w:r>
      <w:r w:rsidR="00504483" w:rsidRPr="006F1D21">
        <w:rPr>
          <w:rFonts w:ascii="Times New Roman" w:hAnsi="Times New Roman" w:cs="Times New Roman"/>
          <w:sz w:val="26"/>
          <w:szCs w:val="26"/>
          <w:lang w:val="it-IT"/>
        </w:rPr>
        <w:t>.1. Phần diện tích và các hạng mục sau đây thuộc sở hữu riêng và hợp pháp của Bên Bán, bao gồm:</w:t>
      </w:r>
    </w:p>
    <w:p w14:paraId="382ACC18" w14:textId="77777777" w:rsidR="00504483" w:rsidRPr="00B26110" w:rsidRDefault="00504483" w:rsidP="0000784D">
      <w:pPr>
        <w:spacing w:before="120" w:after="120" w:line="264" w:lineRule="auto"/>
        <w:jc w:val="both"/>
        <w:rPr>
          <w:rFonts w:ascii="Times New Roman" w:hAnsi="Times New Roman" w:cs="Times New Roman"/>
          <w:sz w:val="26"/>
          <w:szCs w:val="26"/>
          <w:lang w:val="it-IT"/>
        </w:rPr>
      </w:pPr>
      <w:r w:rsidRPr="00B26110">
        <w:rPr>
          <w:rFonts w:ascii="Times New Roman" w:hAnsi="Times New Roman" w:cs="Times New Roman"/>
          <w:sz w:val="26"/>
          <w:szCs w:val="26"/>
          <w:lang w:val="it-IT"/>
        </w:rPr>
        <w:t>a) Các căn hộ chưa bán hết và các căn hộ đang được Chủ đầu tư cho thuê;</w:t>
      </w:r>
    </w:p>
    <w:p w14:paraId="5CE48723" w14:textId="238DF181" w:rsidR="00504483" w:rsidRPr="00B26110" w:rsidRDefault="00504483" w:rsidP="0000784D">
      <w:pPr>
        <w:spacing w:before="120" w:after="120" w:line="264" w:lineRule="auto"/>
        <w:jc w:val="both"/>
        <w:rPr>
          <w:rFonts w:ascii="Times New Roman" w:hAnsi="Times New Roman" w:cs="Times New Roman"/>
          <w:sz w:val="26"/>
          <w:szCs w:val="26"/>
          <w:lang w:val="it-IT"/>
        </w:rPr>
      </w:pPr>
      <w:r w:rsidRPr="00B26110">
        <w:rPr>
          <w:rFonts w:ascii="Times New Roman" w:hAnsi="Times New Roman" w:cs="Times New Roman"/>
          <w:sz w:val="26"/>
          <w:szCs w:val="26"/>
          <w:lang w:val="it-IT"/>
        </w:rPr>
        <w:t>b) Toàn bộ sân vườn, tầng áp mái của 3 khối nhà, tầng kỹ thuật, khu vực khối thương mại dịch vụ, toàn bộ các vị trí lắp đặt hệ thống quảng cáo của tòa nhà và quảng cáo hạ tầng.</w:t>
      </w:r>
    </w:p>
    <w:p w14:paraId="4621426D" w14:textId="77777777" w:rsidR="00504483" w:rsidRPr="00B26110" w:rsidRDefault="00504483" w:rsidP="0000784D">
      <w:pPr>
        <w:spacing w:before="120" w:after="120" w:line="264" w:lineRule="auto"/>
        <w:jc w:val="both"/>
        <w:rPr>
          <w:rFonts w:ascii="Times New Roman" w:hAnsi="Times New Roman" w:cs="Times New Roman"/>
          <w:sz w:val="26"/>
          <w:szCs w:val="26"/>
          <w:lang w:val="it-IT"/>
        </w:rPr>
      </w:pPr>
      <w:r w:rsidRPr="00B26110">
        <w:rPr>
          <w:rFonts w:ascii="Times New Roman" w:hAnsi="Times New Roman" w:cs="Times New Roman"/>
          <w:sz w:val="26"/>
          <w:szCs w:val="26"/>
          <w:lang w:val="it-IT"/>
        </w:rPr>
        <w:t>c) Toàn bộ diện tích khu dịch vụ</w:t>
      </w:r>
    </w:p>
    <w:p w14:paraId="235DB852" w14:textId="34193C36" w:rsidR="00504483" w:rsidRPr="00B26110" w:rsidRDefault="002A791C" w:rsidP="0000784D">
      <w:pPr>
        <w:spacing w:before="120" w:after="120" w:line="264" w:lineRule="auto"/>
        <w:jc w:val="both"/>
        <w:rPr>
          <w:rFonts w:ascii="Times New Roman" w:hAnsi="Times New Roman" w:cs="Times New Roman"/>
          <w:sz w:val="26"/>
          <w:szCs w:val="26"/>
          <w:lang w:val="it-IT"/>
        </w:rPr>
      </w:pPr>
      <w:r>
        <w:rPr>
          <w:rFonts w:ascii="Times New Roman" w:hAnsi="Times New Roman" w:cs="Times New Roman"/>
          <w:sz w:val="26"/>
          <w:szCs w:val="26"/>
          <w:lang w:val="it-IT"/>
        </w:rPr>
        <w:t>d</w:t>
      </w:r>
      <w:r w:rsidR="00504483" w:rsidRPr="00B26110">
        <w:rPr>
          <w:rFonts w:ascii="Times New Roman" w:hAnsi="Times New Roman" w:cs="Times New Roman"/>
          <w:sz w:val="26"/>
          <w:szCs w:val="26"/>
          <w:lang w:val="it-IT"/>
        </w:rPr>
        <w:t>) Diện tích đất thuê và các công trình xây dựng trên đó (trừ các công trình được xác định là thuộc sở hữu chung của khối căn hộ theo quy định của pháp luật);</w:t>
      </w:r>
    </w:p>
    <w:p w14:paraId="5D74F0E9" w14:textId="60959E54" w:rsidR="00504483" w:rsidRPr="00B26110" w:rsidRDefault="008E485C" w:rsidP="0000784D">
      <w:pPr>
        <w:spacing w:before="120" w:after="120" w:line="264" w:lineRule="auto"/>
        <w:jc w:val="both"/>
        <w:rPr>
          <w:rFonts w:ascii="Times New Roman" w:hAnsi="Times New Roman" w:cs="Times New Roman"/>
          <w:sz w:val="26"/>
          <w:szCs w:val="26"/>
          <w:lang w:val="it-IT"/>
        </w:rPr>
      </w:pPr>
      <w:r>
        <w:rPr>
          <w:rFonts w:ascii="Times New Roman" w:hAnsi="Times New Roman" w:cs="Times New Roman"/>
          <w:sz w:val="26"/>
          <w:szCs w:val="26"/>
          <w:lang w:val="it-IT"/>
        </w:rPr>
        <w:t>đ</w:t>
      </w:r>
      <w:r w:rsidR="00504483" w:rsidRPr="00B26110">
        <w:rPr>
          <w:rFonts w:ascii="Times New Roman" w:hAnsi="Times New Roman" w:cs="Times New Roman"/>
          <w:sz w:val="26"/>
          <w:szCs w:val="26"/>
          <w:lang w:val="it-IT"/>
        </w:rPr>
        <w:t xml:space="preserve">) Toàn bộ phần diện tích và các hạng mục không thuộc sở hữu riêng của </w:t>
      </w:r>
      <w:r w:rsidR="00504483">
        <w:rPr>
          <w:rFonts w:ascii="Times New Roman" w:hAnsi="Times New Roman" w:cs="Times New Roman"/>
          <w:sz w:val="26"/>
          <w:szCs w:val="26"/>
          <w:lang w:val="it-IT"/>
        </w:rPr>
        <w:t>Bên Mua</w:t>
      </w:r>
      <w:r w:rsidR="00504483" w:rsidRPr="00B26110">
        <w:rPr>
          <w:rFonts w:ascii="Times New Roman" w:hAnsi="Times New Roman" w:cs="Times New Roman"/>
          <w:sz w:val="26"/>
          <w:szCs w:val="26"/>
          <w:lang w:val="it-IT"/>
        </w:rPr>
        <w:t xml:space="preserve"> và không thuộc sở hữu chung của Nhà chung cư (nếu có)</w:t>
      </w:r>
    </w:p>
    <w:p w14:paraId="6A4B13A7" w14:textId="69F431C0" w:rsidR="00504483" w:rsidRPr="00B26110" w:rsidRDefault="008E485C" w:rsidP="0000784D">
      <w:pPr>
        <w:spacing w:before="120" w:after="120" w:line="264" w:lineRule="auto"/>
        <w:jc w:val="both"/>
        <w:rPr>
          <w:rFonts w:ascii="Times New Roman" w:hAnsi="Times New Roman" w:cs="Times New Roman"/>
          <w:sz w:val="26"/>
          <w:szCs w:val="26"/>
          <w:lang w:val="it-IT"/>
        </w:rPr>
      </w:pPr>
      <w:r>
        <w:rPr>
          <w:rFonts w:ascii="Times New Roman" w:hAnsi="Times New Roman" w:cs="Times New Roman"/>
          <w:sz w:val="26"/>
          <w:szCs w:val="26"/>
          <w:lang w:val="it-IT"/>
        </w:rPr>
        <w:t>e</w:t>
      </w:r>
      <w:r w:rsidR="00504483" w:rsidRPr="00B26110">
        <w:rPr>
          <w:rFonts w:ascii="Times New Roman" w:hAnsi="Times New Roman" w:cs="Times New Roman"/>
          <w:sz w:val="26"/>
          <w:szCs w:val="26"/>
          <w:lang w:val="it-IT"/>
        </w:rPr>
        <w:t>) 03 Thang máy phục vụ tầng áp mái cho 03 tòa nhà.</w:t>
      </w:r>
    </w:p>
    <w:p w14:paraId="5D3DD4EB" w14:textId="7905EC68" w:rsidR="00504483" w:rsidRPr="00B26110" w:rsidRDefault="002A791C" w:rsidP="0000784D">
      <w:pPr>
        <w:spacing w:before="120" w:after="120" w:line="264" w:lineRule="auto"/>
        <w:jc w:val="both"/>
        <w:rPr>
          <w:rFonts w:ascii="Times New Roman" w:hAnsi="Times New Roman" w:cs="Times New Roman"/>
          <w:sz w:val="26"/>
          <w:szCs w:val="26"/>
          <w:lang w:val="it-IT"/>
        </w:rPr>
      </w:pPr>
      <w:r>
        <w:rPr>
          <w:rFonts w:ascii="Times New Roman" w:hAnsi="Times New Roman" w:cs="Times New Roman"/>
          <w:sz w:val="26"/>
          <w:szCs w:val="26"/>
          <w:lang w:val="it-IT"/>
        </w:rPr>
        <w:t>g</w:t>
      </w:r>
      <w:r w:rsidR="00504483" w:rsidRPr="00B26110">
        <w:rPr>
          <w:rFonts w:ascii="Times New Roman" w:hAnsi="Times New Roman" w:cs="Times New Roman"/>
          <w:sz w:val="26"/>
          <w:szCs w:val="26"/>
          <w:lang w:val="it-IT"/>
        </w:rPr>
        <w:t>) Phần diện tích Chủ đầu tư giữ lại, không bán và cũng không phân bổ giá trị phần diện tích thuộc sở hữu riêng này vào giá trị Hợp đồng.</w:t>
      </w:r>
    </w:p>
    <w:p w14:paraId="281E20C0" w14:textId="2D63C937" w:rsidR="00504483" w:rsidRPr="006F1D21" w:rsidRDefault="00302B58" w:rsidP="0000784D">
      <w:pPr>
        <w:spacing w:before="120" w:after="120" w:line="264" w:lineRule="auto"/>
        <w:jc w:val="both"/>
        <w:rPr>
          <w:rFonts w:ascii="Times New Roman" w:hAnsi="Times New Roman" w:cs="Times New Roman"/>
          <w:sz w:val="26"/>
          <w:szCs w:val="26"/>
          <w:lang w:val="it-IT"/>
        </w:rPr>
      </w:pPr>
      <w:r w:rsidRPr="006F1D21">
        <w:rPr>
          <w:rFonts w:ascii="Times New Roman" w:hAnsi="Times New Roman" w:cs="Times New Roman"/>
          <w:sz w:val="26"/>
          <w:szCs w:val="26"/>
          <w:lang w:val="it-IT"/>
        </w:rPr>
        <w:t>4</w:t>
      </w:r>
      <w:r w:rsidR="00504483" w:rsidRPr="006F1D21">
        <w:rPr>
          <w:rFonts w:ascii="Times New Roman" w:hAnsi="Times New Roman" w:cs="Times New Roman"/>
          <w:sz w:val="26"/>
          <w:szCs w:val="26"/>
          <w:lang w:val="it-IT"/>
        </w:rPr>
        <w:t>.2. Phần diện tích thuộc sở hữu chung</w:t>
      </w:r>
      <w:r w:rsidRPr="006F1D21">
        <w:rPr>
          <w:rFonts w:ascii="Times New Roman" w:hAnsi="Times New Roman" w:cs="Times New Roman"/>
          <w:sz w:val="26"/>
          <w:szCs w:val="26"/>
          <w:lang w:val="it-IT"/>
        </w:rPr>
        <w:t>, sử dụng chung</w:t>
      </w:r>
      <w:r w:rsidR="00504483" w:rsidRPr="006F1D21">
        <w:rPr>
          <w:rFonts w:ascii="Times New Roman" w:hAnsi="Times New Roman" w:cs="Times New Roman"/>
          <w:sz w:val="26"/>
          <w:szCs w:val="26"/>
          <w:lang w:val="it-IT"/>
        </w:rPr>
        <w:t xml:space="preserve"> của Nhà chung cư và tiện ích công cộng của Nhà chung cư bao gồm:</w:t>
      </w:r>
    </w:p>
    <w:p w14:paraId="26DB3660" w14:textId="77777777" w:rsidR="00504483" w:rsidRPr="00B26110" w:rsidRDefault="00504483" w:rsidP="0000784D">
      <w:pPr>
        <w:spacing w:before="120" w:after="120" w:line="264" w:lineRule="auto"/>
        <w:jc w:val="both"/>
        <w:rPr>
          <w:rFonts w:ascii="Times New Roman" w:hAnsi="Times New Roman" w:cs="Times New Roman"/>
          <w:sz w:val="26"/>
          <w:szCs w:val="26"/>
          <w:lang w:val="it-IT"/>
        </w:rPr>
      </w:pPr>
      <w:r w:rsidRPr="00B26110">
        <w:rPr>
          <w:rFonts w:ascii="Times New Roman" w:hAnsi="Times New Roman" w:cs="Times New Roman"/>
          <w:sz w:val="26"/>
          <w:szCs w:val="26"/>
          <w:lang w:val="it-IT"/>
        </w:rPr>
        <w:t>a) Phần không gian và hệ thống kết cấu chịu lực: Khung, cột, tường chịu lực, tường bao ngôi nhà, tường phân chia các căn hộ, sàn, mái;</w:t>
      </w:r>
    </w:p>
    <w:p w14:paraId="42C1C56F" w14:textId="77777777" w:rsidR="00504483" w:rsidRPr="005A169B" w:rsidRDefault="00504483" w:rsidP="0000784D">
      <w:pPr>
        <w:spacing w:before="120" w:after="120" w:line="264" w:lineRule="auto"/>
        <w:jc w:val="both"/>
        <w:rPr>
          <w:rFonts w:ascii="Times New Roman" w:hAnsi="Times New Roman" w:cs="Times New Roman"/>
          <w:sz w:val="26"/>
          <w:szCs w:val="26"/>
          <w:lang w:val="it-IT"/>
        </w:rPr>
      </w:pPr>
      <w:r w:rsidRPr="006C78D4">
        <w:rPr>
          <w:rFonts w:ascii="Times New Roman" w:hAnsi="Times New Roman" w:cs="Times New Roman"/>
          <w:sz w:val="26"/>
          <w:szCs w:val="26"/>
          <w:lang w:val="it-IT"/>
        </w:rPr>
        <w:t>b) Giao thông công cộng trong Tòa nhà: hành lang, cầ</w:t>
      </w:r>
      <w:r w:rsidRPr="005A169B">
        <w:rPr>
          <w:rFonts w:ascii="Times New Roman" w:hAnsi="Times New Roman" w:cs="Times New Roman"/>
          <w:sz w:val="26"/>
          <w:szCs w:val="26"/>
          <w:lang w:val="it-IT"/>
        </w:rPr>
        <w:t>u thang bộ, thang máy, đường thoát hiểm;</w:t>
      </w:r>
    </w:p>
    <w:p w14:paraId="1EC014E2" w14:textId="77777777" w:rsidR="00504483" w:rsidRPr="00ED6FB3" w:rsidRDefault="00504483" w:rsidP="0000784D">
      <w:pPr>
        <w:spacing w:before="120" w:after="120" w:line="264" w:lineRule="auto"/>
        <w:jc w:val="both"/>
        <w:rPr>
          <w:rFonts w:ascii="Times New Roman" w:hAnsi="Times New Roman" w:cs="Times New Roman"/>
          <w:sz w:val="26"/>
          <w:szCs w:val="26"/>
          <w:lang w:val="it-IT"/>
        </w:rPr>
      </w:pPr>
      <w:r w:rsidRPr="005A169B">
        <w:rPr>
          <w:rFonts w:ascii="Times New Roman" w:hAnsi="Times New Roman" w:cs="Times New Roman"/>
          <w:sz w:val="26"/>
          <w:szCs w:val="26"/>
          <w:lang w:val="it-IT"/>
        </w:rPr>
        <w:t>c) Hệ th</w:t>
      </w:r>
      <w:r w:rsidRPr="00065B70">
        <w:rPr>
          <w:rFonts w:ascii="Times New Roman" w:hAnsi="Times New Roman" w:cs="Times New Roman"/>
          <w:sz w:val="26"/>
          <w:szCs w:val="26"/>
          <w:lang w:val="it-IT"/>
        </w:rPr>
        <w:t>ố</w:t>
      </w:r>
      <w:r w:rsidRPr="00DC4D60">
        <w:rPr>
          <w:rFonts w:ascii="Times New Roman" w:hAnsi="Times New Roman" w:cs="Times New Roman"/>
          <w:sz w:val="26"/>
          <w:szCs w:val="26"/>
          <w:lang w:val="it-IT"/>
        </w:rPr>
        <w:t>ng k</w:t>
      </w:r>
      <w:r w:rsidRPr="009831D1">
        <w:rPr>
          <w:rFonts w:ascii="Times New Roman" w:hAnsi="Times New Roman" w:cs="Times New Roman"/>
          <w:sz w:val="26"/>
          <w:szCs w:val="26"/>
          <w:lang w:val="it-IT"/>
        </w:rPr>
        <w:t>ỹ thu</w:t>
      </w:r>
      <w:r w:rsidRPr="00754FE2">
        <w:rPr>
          <w:rFonts w:ascii="Times New Roman" w:hAnsi="Times New Roman" w:cs="Times New Roman"/>
          <w:sz w:val="26"/>
          <w:szCs w:val="26"/>
          <w:lang w:val="it-IT"/>
        </w:rPr>
        <w:t>ật bên trong tòa nhà: Khu đổ</w:t>
      </w:r>
      <w:r w:rsidRPr="00B75538">
        <w:rPr>
          <w:rFonts w:ascii="Times New Roman" w:hAnsi="Times New Roman" w:cs="Times New Roman"/>
          <w:sz w:val="26"/>
          <w:szCs w:val="26"/>
          <w:lang w:val="it-IT"/>
        </w:rPr>
        <w:t xml:space="preserve"> và tập kết rác, hộp kỹ thu</w:t>
      </w:r>
      <w:r w:rsidRPr="005E0270">
        <w:rPr>
          <w:rFonts w:ascii="Times New Roman" w:hAnsi="Times New Roman" w:cs="Times New Roman"/>
          <w:sz w:val="26"/>
          <w:szCs w:val="26"/>
          <w:lang w:val="it-IT"/>
        </w:rPr>
        <w:t>ật, H</w:t>
      </w:r>
      <w:r w:rsidRPr="00ED6FB3">
        <w:rPr>
          <w:rFonts w:ascii="Times New Roman" w:hAnsi="Times New Roman" w:cs="Times New Roman"/>
          <w:sz w:val="26"/>
          <w:szCs w:val="26"/>
          <w:lang w:val="it-IT"/>
        </w:rPr>
        <w:t>ệ thống cấp điện, nước, thông tin liên lạc, phát thanh, truyền hình, thoát nước, bể phốt, thu lôi, cứu hỏa... (nhưng không bao gồm những phòng trạm được xác định là Sở hữu riêng của Bên Bán); Phòng sinh hoạt cộng đồng (sử dụng chung của các hộ dân trong Tòa nhà, không đảm bảo cho việc sử dụng riêng của các cá thể);</w:t>
      </w:r>
    </w:p>
    <w:p w14:paraId="49EDE89C" w14:textId="77777777" w:rsidR="00504483" w:rsidRPr="00ED6FB3" w:rsidRDefault="00504483" w:rsidP="0000784D">
      <w:pPr>
        <w:spacing w:before="120" w:after="120" w:line="264" w:lineRule="auto"/>
        <w:jc w:val="both"/>
        <w:rPr>
          <w:rFonts w:ascii="Times New Roman" w:hAnsi="Times New Roman" w:cs="Times New Roman"/>
          <w:sz w:val="26"/>
          <w:szCs w:val="26"/>
          <w:lang w:val="it-IT"/>
        </w:rPr>
      </w:pPr>
      <w:r w:rsidRPr="00ED6FB3">
        <w:rPr>
          <w:rFonts w:ascii="Times New Roman" w:hAnsi="Times New Roman" w:cs="Times New Roman"/>
          <w:sz w:val="26"/>
          <w:szCs w:val="26"/>
          <w:lang w:val="it-IT"/>
        </w:rPr>
        <w:t>d) Diện tích cho Ban Quản lý tòa nhà thực hiện công việc vận hành;</w:t>
      </w:r>
    </w:p>
    <w:p w14:paraId="47017F97" w14:textId="4E1EE065" w:rsidR="00504483" w:rsidRPr="00ED6FB3" w:rsidRDefault="008E485C" w:rsidP="0000784D">
      <w:pPr>
        <w:spacing w:before="120" w:after="120" w:line="264" w:lineRule="auto"/>
        <w:jc w:val="both"/>
        <w:rPr>
          <w:rFonts w:ascii="Times New Roman" w:hAnsi="Times New Roman" w:cs="Times New Roman"/>
          <w:sz w:val="26"/>
          <w:szCs w:val="26"/>
          <w:lang w:val="it-IT"/>
        </w:rPr>
      </w:pPr>
      <w:r>
        <w:rPr>
          <w:rFonts w:ascii="Times New Roman" w:hAnsi="Times New Roman" w:cs="Times New Roman"/>
          <w:sz w:val="26"/>
          <w:szCs w:val="26"/>
          <w:lang w:val="it-IT"/>
        </w:rPr>
        <w:t>đ</w:t>
      </w:r>
      <w:r w:rsidR="00504483" w:rsidRPr="00ED6FB3">
        <w:rPr>
          <w:rFonts w:ascii="Times New Roman" w:hAnsi="Times New Roman" w:cs="Times New Roman"/>
          <w:sz w:val="26"/>
          <w:szCs w:val="26"/>
          <w:lang w:val="it-IT"/>
        </w:rPr>
        <w:t>) Phòng để các hộp thư của các hộ dân;</w:t>
      </w:r>
    </w:p>
    <w:p w14:paraId="1F88924F" w14:textId="5B381743" w:rsidR="00504483" w:rsidRPr="00ED6FB3" w:rsidRDefault="008E485C" w:rsidP="0000784D">
      <w:pPr>
        <w:spacing w:before="120" w:after="120" w:line="264" w:lineRule="auto"/>
        <w:jc w:val="both"/>
        <w:rPr>
          <w:rFonts w:ascii="Times New Roman" w:hAnsi="Times New Roman" w:cs="Times New Roman"/>
          <w:sz w:val="26"/>
          <w:szCs w:val="26"/>
          <w:lang w:val="it-IT"/>
        </w:rPr>
      </w:pPr>
      <w:r>
        <w:rPr>
          <w:rFonts w:ascii="Times New Roman" w:hAnsi="Times New Roman" w:cs="Times New Roman"/>
          <w:sz w:val="26"/>
          <w:szCs w:val="26"/>
          <w:lang w:val="it-IT"/>
        </w:rPr>
        <w:t>e</w:t>
      </w:r>
      <w:r w:rsidR="00504483" w:rsidRPr="00ED6FB3">
        <w:rPr>
          <w:rFonts w:ascii="Times New Roman" w:hAnsi="Times New Roman" w:cs="Times New Roman"/>
          <w:sz w:val="26"/>
          <w:szCs w:val="26"/>
          <w:lang w:val="it-IT"/>
        </w:rPr>
        <w:t>) Các lối đi và đường nội bộ trong Khu đất;</w:t>
      </w:r>
    </w:p>
    <w:p w14:paraId="55619AFE" w14:textId="77777777" w:rsidR="00504483" w:rsidRPr="00ED6FB3" w:rsidRDefault="00504483" w:rsidP="0000784D">
      <w:pPr>
        <w:spacing w:before="120" w:after="120" w:line="264" w:lineRule="auto"/>
        <w:jc w:val="both"/>
        <w:rPr>
          <w:rFonts w:ascii="Times New Roman" w:hAnsi="Times New Roman" w:cs="Times New Roman"/>
          <w:sz w:val="26"/>
          <w:szCs w:val="26"/>
        </w:rPr>
      </w:pPr>
      <w:r w:rsidRPr="00ED6FB3">
        <w:rPr>
          <w:rFonts w:ascii="Times New Roman" w:hAnsi="Times New Roman" w:cs="Times New Roman"/>
          <w:sz w:val="26"/>
          <w:szCs w:val="26"/>
          <w:lang w:val="it-IT"/>
        </w:rPr>
        <w:lastRenderedPageBreak/>
        <w:t>g)  Hệ thống cảnh quan cứng: ghế đá, bồn hoa, thùng rác</w:t>
      </w:r>
      <w:r w:rsidRPr="00ED6FB3">
        <w:rPr>
          <w:rStyle w:val="BodytextSpacing4pt"/>
          <w:rFonts w:eastAsia="Calibri"/>
          <w:sz w:val="26"/>
          <w:szCs w:val="26"/>
        </w:rPr>
        <w:t>;</w:t>
      </w:r>
      <w:r w:rsidRPr="00ED6FB3">
        <w:rPr>
          <w:rStyle w:val="BodytextSpacing4pt"/>
          <w:rFonts w:eastAsia="Calibri"/>
          <w:sz w:val="26"/>
          <w:szCs w:val="26"/>
          <w:lang w:val="en-US"/>
        </w:rPr>
        <w:t xml:space="preserve">   </w:t>
      </w:r>
    </w:p>
    <w:p w14:paraId="1C83E841" w14:textId="77777777" w:rsidR="00504483" w:rsidRPr="00ED6FB3" w:rsidRDefault="00504483" w:rsidP="0000784D">
      <w:pPr>
        <w:spacing w:before="120" w:after="120" w:line="264" w:lineRule="auto"/>
        <w:jc w:val="both"/>
        <w:rPr>
          <w:rFonts w:ascii="Times New Roman" w:hAnsi="Times New Roman" w:cs="Times New Roman"/>
          <w:sz w:val="26"/>
          <w:szCs w:val="26"/>
          <w:lang w:val="it-IT"/>
        </w:rPr>
      </w:pPr>
      <w:r w:rsidRPr="00ED6FB3">
        <w:rPr>
          <w:rFonts w:ascii="Times New Roman" w:hAnsi="Times New Roman" w:cs="Times New Roman"/>
          <w:sz w:val="26"/>
          <w:szCs w:val="26"/>
          <w:lang w:val="it-IT"/>
        </w:rPr>
        <w:t>h) Bể nước cảnh quan (nếu có);</w:t>
      </w:r>
    </w:p>
    <w:p w14:paraId="0B71C142" w14:textId="77777777" w:rsidR="00504483" w:rsidRPr="00ED6FB3" w:rsidRDefault="00504483" w:rsidP="0000784D">
      <w:pPr>
        <w:spacing w:before="120" w:after="120" w:line="264" w:lineRule="auto"/>
        <w:jc w:val="both"/>
        <w:rPr>
          <w:rFonts w:ascii="Times New Roman" w:hAnsi="Times New Roman" w:cs="Times New Roman"/>
          <w:sz w:val="26"/>
          <w:szCs w:val="26"/>
        </w:rPr>
      </w:pPr>
      <w:r w:rsidRPr="00ED6FB3">
        <w:rPr>
          <w:rFonts w:ascii="Times New Roman" w:hAnsi="Times New Roman" w:cs="Times New Roman"/>
          <w:sz w:val="26"/>
          <w:szCs w:val="26"/>
        </w:rPr>
        <w:t>i) Tường rào (nếu có);</w:t>
      </w:r>
    </w:p>
    <w:p w14:paraId="260FCAEF" w14:textId="09B1B458" w:rsidR="00504483" w:rsidRPr="00ED6FB3" w:rsidRDefault="008E485C" w:rsidP="0000784D">
      <w:pPr>
        <w:spacing w:before="120" w:after="120" w:line="264" w:lineRule="auto"/>
        <w:jc w:val="both"/>
        <w:rPr>
          <w:rFonts w:ascii="Times New Roman" w:hAnsi="Times New Roman" w:cs="Times New Roman"/>
          <w:sz w:val="26"/>
          <w:szCs w:val="26"/>
        </w:rPr>
      </w:pPr>
      <w:r>
        <w:rPr>
          <w:rFonts w:ascii="Times New Roman" w:hAnsi="Times New Roman" w:cs="Times New Roman"/>
          <w:sz w:val="26"/>
          <w:szCs w:val="26"/>
        </w:rPr>
        <w:t>k</w:t>
      </w:r>
      <w:r w:rsidR="00504483" w:rsidRPr="00ED6FB3">
        <w:rPr>
          <w:rFonts w:ascii="Times New Roman" w:hAnsi="Times New Roman" w:cs="Times New Roman"/>
          <w:sz w:val="26"/>
          <w:szCs w:val="26"/>
        </w:rPr>
        <w:t>) Cổng ra vào (nếu có);</w:t>
      </w:r>
    </w:p>
    <w:p w14:paraId="46E8F104" w14:textId="64799F68" w:rsidR="00504483" w:rsidRPr="00ED6FB3" w:rsidRDefault="008E485C" w:rsidP="0000784D">
      <w:pPr>
        <w:spacing w:before="120" w:after="120" w:line="264" w:lineRule="auto"/>
        <w:jc w:val="both"/>
        <w:rPr>
          <w:rFonts w:ascii="Times New Roman" w:hAnsi="Times New Roman" w:cs="Times New Roman"/>
          <w:sz w:val="26"/>
          <w:szCs w:val="26"/>
        </w:rPr>
      </w:pPr>
      <w:r>
        <w:rPr>
          <w:rFonts w:ascii="Times New Roman" w:hAnsi="Times New Roman" w:cs="Times New Roman"/>
          <w:sz w:val="26"/>
          <w:szCs w:val="26"/>
        </w:rPr>
        <w:t>l</w:t>
      </w:r>
      <w:r w:rsidR="00504483" w:rsidRPr="00ED6FB3">
        <w:rPr>
          <w:rFonts w:ascii="Times New Roman" w:hAnsi="Times New Roman" w:cs="Times New Roman"/>
          <w:sz w:val="26"/>
          <w:szCs w:val="26"/>
        </w:rPr>
        <w:t>) Hệ thống điện bên ngoài các Căn hộ:</w:t>
      </w:r>
    </w:p>
    <w:p w14:paraId="7172F726" w14:textId="77777777" w:rsidR="00504483" w:rsidRPr="00ED6FB3" w:rsidRDefault="00504483" w:rsidP="0000784D">
      <w:pPr>
        <w:spacing w:before="120" w:after="120" w:line="264" w:lineRule="auto"/>
        <w:jc w:val="both"/>
        <w:rPr>
          <w:rFonts w:ascii="Times New Roman" w:hAnsi="Times New Roman" w:cs="Times New Roman"/>
          <w:sz w:val="26"/>
          <w:szCs w:val="26"/>
        </w:rPr>
      </w:pPr>
      <w:r w:rsidRPr="00ED6FB3">
        <w:rPr>
          <w:rFonts w:ascii="Times New Roman" w:hAnsi="Times New Roman" w:cs="Times New Roman"/>
          <w:sz w:val="26"/>
          <w:szCs w:val="26"/>
        </w:rPr>
        <w:t>- Trạm biến thế;</w:t>
      </w:r>
    </w:p>
    <w:p w14:paraId="62805EB2" w14:textId="77777777" w:rsidR="00504483" w:rsidRPr="00ED6FB3" w:rsidRDefault="00504483" w:rsidP="0000784D">
      <w:pPr>
        <w:spacing w:before="120" w:after="120" w:line="264" w:lineRule="auto"/>
        <w:jc w:val="both"/>
        <w:rPr>
          <w:rFonts w:ascii="Times New Roman" w:hAnsi="Times New Roman" w:cs="Times New Roman"/>
          <w:sz w:val="26"/>
          <w:szCs w:val="26"/>
        </w:rPr>
      </w:pPr>
      <w:r w:rsidRPr="00ED6FB3">
        <w:rPr>
          <w:rFonts w:ascii="Times New Roman" w:hAnsi="Times New Roman" w:cs="Times New Roman"/>
          <w:sz w:val="26"/>
          <w:szCs w:val="26"/>
        </w:rPr>
        <w:t>- Hệ thống máy phát điện dự phòng;</w:t>
      </w:r>
    </w:p>
    <w:p w14:paraId="71BDB019" w14:textId="77777777" w:rsidR="00504483" w:rsidRPr="00ED6FB3" w:rsidRDefault="00504483" w:rsidP="0000784D">
      <w:pPr>
        <w:spacing w:before="120" w:after="120" w:line="264" w:lineRule="auto"/>
        <w:jc w:val="both"/>
        <w:rPr>
          <w:rFonts w:ascii="Times New Roman" w:hAnsi="Times New Roman" w:cs="Times New Roman"/>
          <w:sz w:val="26"/>
          <w:szCs w:val="26"/>
        </w:rPr>
      </w:pPr>
      <w:r w:rsidRPr="00ED6FB3">
        <w:rPr>
          <w:rFonts w:ascii="Times New Roman" w:hAnsi="Times New Roman" w:cs="Times New Roman"/>
          <w:sz w:val="26"/>
          <w:szCs w:val="26"/>
        </w:rPr>
        <w:t>- Hệ thống thang máy trong tòa nhà (04 tháng máy/Khối nhà chung cư);</w:t>
      </w:r>
    </w:p>
    <w:p w14:paraId="15199C55" w14:textId="77777777" w:rsidR="00504483" w:rsidRPr="00ED6FB3" w:rsidRDefault="00504483" w:rsidP="0000784D">
      <w:pPr>
        <w:spacing w:before="120" w:after="120" w:line="264" w:lineRule="auto"/>
        <w:jc w:val="both"/>
        <w:rPr>
          <w:rFonts w:ascii="Times New Roman" w:hAnsi="Times New Roman" w:cs="Times New Roman"/>
          <w:sz w:val="26"/>
          <w:szCs w:val="26"/>
        </w:rPr>
      </w:pPr>
      <w:r w:rsidRPr="00ED6FB3">
        <w:rPr>
          <w:rFonts w:ascii="Times New Roman" w:hAnsi="Times New Roman" w:cs="Times New Roman"/>
          <w:sz w:val="26"/>
          <w:szCs w:val="26"/>
        </w:rPr>
        <w:t>- Hệ thống kỹ thuật quản lý Tòa nhà;</w:t>
      </w:r>
    </w:p>
    <w:p w14:paraId="128F1610" w14:textId="77777777" w:rsidR="00504483" w:rsidRPr="00ED6FB3" w:rsidRDefault="00504483" w:rsidP="0000784D">
      <w:pPr>
        <w:spacing w:before="120" w:after="120" w:line="264" w:lineRule="auto"/>
        <w:jc w:val="both"/>
        <w:rPr>
          <w:rFonts w:ascii="Times New Roman" w:hAnsi="Times New Roman" w:cs="Times New Roman"/>
          <w:sz w:val="26"/>
          <w:szCs w:val="26"/>
        </w:rPr>
      </w:pPr>
      <w:r w:rsidRPr="00ED6FB3">
        <w:rPr>
          <w:rFonts w:ascii="Times New Roman" w:hAnsi="Times New Roman" w:cs="Times New Roman"/>
          <w:sz w:val="26"/>
          <w:szCs w:val="26"/>
        </w:rPr>
        <w:t>- Hệ thống đo đồng hồ điện, nước;</w:t>
      </w:r>
    </w:p>
    <w:p w14:paraId="164E2B99" w14:textId="77777777" w:rsidR="00504483" w:rsidRPr="00ED6FB3" w:rsidRDefault="00504483" w:rsidP="0000784D">
      <w:pPr>
        <w:spacing w:before="120" w:after="120" w:line="264" w:lineRule="auto"/>
        <w:jc w:val="both"/>
        <w:rPr>
          <w:rFonts w:ascii="Times New Roman" w:hAnsi="Times New Roman" w:cs="Times New Roman"/>
          <w:sz w:val="26"/>
          <w:szCs w:val="26"/>
        </w:rPr>
      </w:pPr>
      <w:r w:rsidRPr="00ED6FB3">
        <w:rPr>
          <w:rFonts w:ascii="Times New Roman" w:hAnsi="Times New Roman" w:cs="Times New Roman"/>
          <w:sz w:val="26"/>
          <w:szCs w:val="26"/>
        </w:rPr>
        <w:t>- Hệ thống đèn báo tình trạng khẩn cấp;</w:t>
      </w:r>
    </w:p>
    <w:p w14:paraId="4FEB4082" w14:textId="77777777" w:rsidR="00504483" w:rsidRPr="00ED6FB3" w:rsidRDefault="00504483" w:rsidP="0000784D">
      <w:pPr>
        <w:spacing w:before="120" w:after="120" w:line="264" w:lineRule="auto"/>
        <w:jc w:val="both"/>
        <w:rPr>
          <w:rFonts w:ascii="Times New Roman" w:hAnsi="Times New Roman" w:cs="Times New Roman"/>
          <w:sz w:val="26"/>
          <w:szCs w:val="26"/>
        </w:rPr>
      </w:pPr>
      <w:r w:rsidRPr="00ED6FB3">
        <w:rPr>
          <w:rFonts w:ascii="Times New Roman" w:hAnsi="Times New Roman" w:cs="Times New Roman"/>
          <w:sz w:val="26"/>
          <w:szCs w:val="26"/>
        </w:rPr>
        <w:t>- Hệ thống điện chiếu sáng.</w:t>
      </w:r>
    </w:p>
    <w:p w14:paraId="0F169059" w14:textId="7C217767" w:rsidR="00504483" w:rsidRPr="00ED6FB3" w:rsidRDefault="008E485C" w:rsidP="0000784D">
      <w:pPr>
        <w:tabs>
          <w:tab w:val="num" w:pos="560"/>
        </w:tabs>
        <w:spacing w:before="120" w:after="120" w:line="264" w:lineRule="auto"/>
        <w:jc w:val="both"/>
        <w:rPr>
          <w:rFonts w:ascii="Times New Roman" w:hAnsi="Times New Roman" w:cs="Times New Roman"/>
          <w:sz w:val="26"/>
          <w:szCs w:val="26"/>
        </w:rPr>
      </w:pPr>
      <w:r>
        <w:rPr>
          <w:rFonts w:ascii="Times New Roman" w:hAnsi="Times New Roman" w:cs="Times New Roman"/>
          <w:sz w:val="26"/>
          <w:szCs w:val="26"/>
        </w:rPr>
        <w:t>m</w:t>
      </w:r>
      <w:r w:rsidR="00504483" w:rsidRPr="00ED6FB3">
        <w:rPr>
          <w:rFonts w:ascii="Times New Roman" w:hAnsi="Times New Roman" w:cs="Times New Roman"/>
          <w:sz w:val="26"/>
          <w:szCs w:val="26"/>
        </w:rPr>
        <w:t>) Hệ thống chỉ dẫn công cộng;</w:t>
      </w:r>
    </w:p>
    <w:p w14:paraId="6FAC66FE" w14:textId="20622F87" w:rsidR="00504483" w:rsidRPr="00ED6FB3" w:rsidRDefault="008E485C" w:rsidP="0000784D">
      <w:pPr>
        <w:tabs>
          <w:tab w:val="num" w:pos="560"/>
        </w:tabs>
        <w:spacing w:before="120" w:after="120" w:line="264" w:lineRule="auto"/>
        <w:jc w:val="both"/>
        <w:rPr>
          <w:rFonts w:ascii="Times New Roman" w:hAnsi="Times New Roman" w:cs="Times New Roman"/>
          <w:sz w:val="26"/>
          <w:szCs w:val="26"/>
        </w:rPr>
      </w:pPr>
      <w:r>
        <w:rPr>
          <w:rFonts w:ascii="Times New Roman" w:hAnsi="Times New Roman" w:cs="Times New Roman"/>
          <w:sz w:val="26"/>
          <w:szCs w:val="26"/>
        </w:rPr>
        <w:t>n</w:t>
      </w:r>
      <w:r w:rsidR="00504483" w:rsidRPr="00ED6FB3">
        <w:rPr>
          <w:rFonts w:ascii="Times New Roman" w:hAnsi="Times New Roman" w:cs="Times New Roman"/>
          <w:sz w:val="26"/>
          <w:szCs w:val="26"/>
        </w:rPr>
        <w:t>) Hệ thống kiểm soát ra vào và an ninh;</w:t>
      </w:r>
    </w:p>
    <w:p w14:paraId="43F8151C" w14:textId="6A62FEB7" w:rsidR="00504483" w:rsidRPr="00ED6FB3" w:rsidRDefault="00EE447D" w:rsidP="0000784D">
      <w:pPr>
        <w:tabs>
          <w:tab w:val="num" w:pos="560"/>
        </w:tabs>
        <w:spacing w:before="120" w:after="120" w:line="264" w:lineRule="auto"/>
        <w:jc w:val="both"/>
        <w:rPr>
          <w:rFonts w:ascii="Times New Roman" w:hAnsi="Times New Roman" w:cs="Times New Roman"/>
          <w:sz w:val="26"/>
          <w:szCs w:val="26"/>
        </w:rPr>
      </w:pPr>
      <w:r>
        <w:rPr>
          <w:rFonts w:ascii="Times New Roman" w:hAnsi="Times New Roman" w:cs="Times New Roman"/>
          <w:sz w:val="26"/>
          <w:szCs w:val="26"/>
        </w:rPr>
        <w:t>o</w:t>
      </w:r>
      <w:r w:rsidR="00504483" w:rsidRPr="00ED6FB3">
        <w:rPr>
          <w:rFonts w:ascii="Times New Roman" w:hAnsi="Times New Roman" w:cs="Times New Roman"/>
          <w:sz w:val="26"/>
          <w:szCs w:val="26"/>
        </w:rPr>
        <w:t>) Hệ thống cấp thoát nước bên ngoài các Căn hộ.</w:t>
      </w:r>
    </w:p>
    <w:p w14:paraId="30065F28" w14:textId="7D740AB2" w:rsidR="00AA6CEE" w:rsidRPr="00ED6FB3" w:rsidRDefault="009B5BED" w:rsidP="0000784D">
      <w:pPr>
        <w:spacing w:before="120" w:after="120" w:line="264" w:lineRule="auto"/>
        <w:jc w:val="both"/>
        <w:rPr>
          <w:rFonts w:ascii="Times New Roman" w:hAnsi="Times New Roman" w:cs="Times New Roman"/>
          <w:sz w:val="26"/>
          <w:szCs w:val="26"/>
          <w:lang w:val="fr-FR"/>
        </w:rPr>
      </w:pPr>
      <w:r w:rsidRPr="00ED6FB3">
        <w:rPr>
          <w:rFonts w:ascii="Times New Roman" w:hAnsi="Times New Roman" w:cs="Times New Roman"/>
          <w:sz w:val="26"/>
          <w:szCs w:val="26"/>
          <w:lang w:val="fr-FR"/>
        </w:rPr>
        <w:t>5</w:t>
      </w:r>
      <w:r w:rsidR="006C78D4" w:rsidRPr="00ED6FB3">
        <w:rPr>
          <w:rFonts w:ascii="Times New Roman" w:hAnsi="Times New Roman" w:cs="Times New Roman"/>
          <w:sz w:val="26"/>
          <w:szCs w:val="26"/>
          <w:lang w:val="fr-FR"/>
        </w:rPr>
        <w:t>.</w:t>
      </w:r>
      <w:r w:rsidR="00AA6CEE" w:rsidRPr="00ED6FB3">
        <w:rPr>
          <w:rFonts w:ascii="Times New Roman" w:hAnsi="Times New Roman" w:cs="Times New Roman"/>
          <w:sz w:val="26"/>
          <w:szCs w:val="26"/>
          <w:lang w:val="fr-FR"/>
        </w:rPr>
        <w:t xml:space="preserve"> Mục đích sử dụng Căn hộ: Dùng để ở;</w:t>
      </w:r>
    </w:p>
    <w:p w14:paraId="6A9DB6FD" w14:textId="7D1092CE" w:rsidR="00AA6CEE" w:rsidRPr="00ED6FB3" w:rsidRDefault="007817CB" w:rsidP="0000784D">
      <w:pPr>
        <w:spacing w:before="120" w:after="120" w:line="264" w:lineRule="auto"/>
        <w:jc w:val="both"/>
        <w:rPr>
          <w:rFonts w:ascii="Times New Roman" w:hAnsi="Times New Roman" w:cs="Times New Roman"/>
          <w:sz w:val="26"/>
          <w:szCs w:val="26"/>
          <w:lang w:val="fr-FR"/>
        </w:rPr>
      </w:pPr>
      <w:r w:rsidRPr="00ED6FB3">
        <w:rPr>
          <w:rFonts w:ascii="Times New Roman" w:hAnsi="Times New Roman" w:cs="Times New Roman"/>
          <w:sz w:val="26"/>
          <w:szCs w:val="26"/>
          <w:lang w:val="fr-FR"/>
        </w:rPr>
        <w:t>6</w:t>
      </w:r>
      <w:r w:rsidR="006C78D4" w:rsidRPr="00ED6FB3">
        <w:rPr>
          <w:rFonts w:ascii="Times New Roman" w:hAnsi="Times New Roman" w:cs="Times New Roman"/>
          <w:sz w:val="26"/>
          <w:szCs w:val="26"/>
          <w:lang w:val="fr-FR"/>
        </w:rPr>
        <w:t>.</w:t>
      </w:r>
      <w:r w:rsidR="00AA6CEE" w:rsidRPr="00ED6FB3">
        <w:rPr>
          <w:rFonts w:ascii="Times New Roman" w:hAnsi="Times New Roman" w:cs="Times New Roman"/>
          <w:sz w:val="26"/>
          <w:szCs w:val="26"/>
          <w:lang w:val="fr-FR"/>
        </w:rPr>
        <w:t xml:space="preserve"> </w:t>
      </w:r>
      <w:r w:rsidR="00D87B04" w:rsidRPr="00ED6FB3">
        <w:rPr>
          <w:rFonts w:ascii="Times New Roman" w:hAnsi="Times New Roman" w:cs="Times New Roman"/>
          <w:sz w:val="26"/>
          <w:szCs w:val="26"/>
          <w:lang w:val="fr-FR"/>
        </w:rPr>
        <w:t xml:space="preserve">Các trang thiết bị </w:t>
      </w:r>
      <w:r w:rsidR="006E6E8B" w:rsidRPr="00ED6FB3">
        <w:rPr>
          <w:rFonts w:ascii="Times New Roman" w:hAnsi="Times New Roman" w:cs="Times New Roman"/>
          <w:sz w:val="26"/>
          <w:szCs w:val="26"/>
          <w:lang w:val="fr-FR"/>
        </w:rPr>
        <w:t xml:space="preserve">chủng loại vật tư được qui định tại phụ lục </w:t>
      </w:r>
      <w:r w:rsidR="006519D8" w:rsidRPr="00ED6FB3">
        <w:rPr>
          <w:rFonts w:ascii="Times New Roman" w:hAnsi="Times New Roman" w:cs="Times New Roman"/>
          <w:sz w:val="26"/>
          <w:szCs w:val="26"/>
          <w:lang w:val="fr-FR"/>
        </w:rPr>
        <w:t>4</w:t>
      </w:r>
      <w:r w:rsidR="006E6E8B" w:rsidRPr="00ED6FB3">
        <w:rPr>
          <w:rFonts w:ascii="Times New Roman" w:hAnsi="Times New Roman" w:cs="Times New Roman"/>
          <w:sz w:val="26"/>
          <w:szCs w:val="26"/>
          <w:lang w:val="fr-FR"/>
        </w:rPr>
        <w:t xml:space="preserve"> đính kèm theo Hợp đồng này</w:t>
      </w:r>
      <w:r w:rsidR="00AA6CEE" w:rsidRPr="00ED6FB3">
        <w:rPr>
          <w:rFonts w:ascii="Times New Roman" w:hAnsi="Times New Roman" w:cs="Times New Roman"/>
          <w:sz w:val="26"/>
          <w:szCs w:val="26"/>
          <w:lang w:val="fr-FR"/>
        </w:rPr>
        <w:t xml:space="preserve"> </w:t>
      </w:r>
    </w:p>
    <w:p w14:paraId="32694072" w14:textId="56AEAFEE" w:rsidR="006E6E8B" w:rsidRPr="00ED6FB3" w:rsidRDefault="007817CB" w:rsidP="0000784D">
      <w:pPr>
        <w:spacing w:before="120" w:after="120" w:line="264" w:lineRule="auto"/>
        <w:jc w:val="both"/>
        <w:rPr>
          <w:rFonts w:ascii="Times New Roman" w:hAnsi="Times New Roman" w:cs="Times New Roman"/>
          <w:sz w:val="26"/>
          <w:szCs w:val="26"/>
          <w:lang w:val="fr-FR"/>
        </w:rPr>
      </w:pPr>
      <w:r w:rsidRPr="00ED6FB3">
        <w:rPr>
          <w:rFonts w:ascii="Times New Roman" w:hAnsi="Times New Roman" w:cs="Times New Roman"/>
          <w:sz w:val="26"/>
          <w:szCs w:val="26"/>
          <w:lang w:val="fr-FR"/>
        </w:rPr>
        <w:t>7</w:t>
      </w:r>
      <w:r w:rsidR="006C78D4" w:rsidRPr="00ED6FB3">
        <w:rPr>
          <w:rFonts w:ascii="Times New Roman" w:hAnsi="Times New Roman" w:cs="Times New Roman"/>
          <w:sz w:val="26"/>
          <w:szCs w:val="26"/>
          <w:lang w:val="fr-FR"/>
        </w:rPr>
        <w:t>.</w:t>
      </w:r>
      <w:r w:rsidR="003D22DA" w:rsidRPr="00ED6FB3">
        <w:rPr>
          <w:rFonts w:ascii="Times New Roman" w:hAnsi="Times New Roman" w:cs="Times New Roman"/>
          <w:bCs/>
          <w:sz w:val="26"/>
          <w:szCs w:val="26"/>
          <w:lang w:val="fr-FR"/>
        </w:rPr>
        <w:t xml:space="preserve"> </w:t>
      </w:r>
      <w:r w:rsidR="00D87B04" w:rsidRPr="00ED6FB3">
        <w:rPr>
          <w:rFonts w:ascii="Times New Roman" w:hAnsi="Times New Roman" w:cs="Times New Roman"/>
          <w:bCs/>
          <w:sz w:val="26"/>
          <w:szCs w:val="26"/>
          <w:lang w:val="fr-FR"/>
        </w:rPr>
        <w:t> Đặc điểm về đất xây dựng</w:t>
      </w:r>
      <w:r w:rsidR="006E6E8B" w:rsidRPr="00ED6FB3">
        <w:rPr>
          <w:rFonts w:ascii="Times New Roman" w:hAnsi="Times New Roman" w:cs="Times New Roman"/>
          <w:bCs/>
          <w:sz w:val="26"/>
          <w:szCs w:val="26"/>
          <w:lang w:val="fr-FR"/>
        </w:rPr>
        <w:t xml:space="preserve"> :</w:t>
      </w:r>
    </w:p>
    <w:p w14:paraId="0ADA1183" w14:textId="77777777" w:rsidR="006E6E8B" w:rsidRPr="00ED6FB3" w:rsidRDefault="006E6E8B" w:rsidP="0000784D">
      <w:pPr>
        <w:spacing w:before="120" w:after="120" w:line="264" w:lineRule="auto"/>
        <w:jc w:val="both"/>
        <w:rPr>
          <w:rFonts w:ascii="Times New Roman" w:hAnsi="Times New Roman" w:cs="Times New Roman"/>
          <w:sz w:val="26"/>
          <w:szCs w:val="26"/>
          <w:lang w:val="fr-FR"/>
        </w:rPr>
      </w:pPr>
      <w:r w:rsidRPr="00ED6FB3">
        <w:rPr>
          <w:rFonts w:ascii="Times New Roman" w:hAnsi="Times New Roman" w:cs="Times New Roman"/>
          <w:sz w:val="26"/>
          <w:szCs w:val="26"/>
          <w:lang w:val="fr-FR"/>
        </w:rPr>
        <w:t>a) Thửa đất số: 96</w:t>
      </w:r>
    </w:p>
    <w:p w14:paraId="6ADE8343" w14:textId="77777777" w:rsidR="006E6E8B" w:rsidRPr="00ED6FB3" w:rsidRDefault="006E6E8B" w:rsidP="0000784D">
      <w:pPr>
        <w:spacing w:before="120" w:after="120" w:line="264" w:lineRule="auto"/>
        <w:jc w:val="both"/>
        <w:rPr>
          <w:rFonts w:ascii="Times New Roman" w:hAnsi="Times New Roman" w:cs="Times New Roman"/>
          <w:sz w:val="26"/>
          <w:szCs w:val="26"/>
          <w:lang w:val="fr-FR"/>
        </w:rPr>
      </w:pPr>
      <w:r w:rsidRPr="00ED6FB3">
        <w:rPr>
          <w:rFonts w:ascii="Times New Roman" w:hAnsi="Times New Roman" w:cs="Times New Roman"/>
          <w:sz w:val="26"/>
          <w:szCs w:val="26"/>
          <w:lang w:val="fr-FR"/>
        </w:rPr>
        <w:t>b) Tờ bản đồ số : 10</w:t>
      </w:r>
    </w:p>
    <w:p w14:paraId="755E95C7" w14:textId="4852C29F" w:rsidR="006E6E8B" w:rsidRPr="00ED6FB3" w:rsidRDefault="006E6E8B" w:rsidP="0000784D">
      <w:pPr>
        <w:spacing w:before="120" w:after="120" w:line="264" w:lineRule="auto"/>
        <w:jc w:val="both"/>
        <w:rPr>
          <w:rFonts w:ascii="Times New Roman" w:hAnsi="Times New Roman" w:cs="Times New Roman"/>
          <w:sz w:val="26"/>
          <w:szCs w:val="26"/>
          <w:lang w:val="fr-FR"/>
        </w:rPr>
      </w:pPr>
      <w:r w:rsidRPr="00ED6FB3">
        <w:rPr>
          <w:rFonts w:ascii="Times New Roman" w:hAnsi="Times New Roman" w:cs="Times New Roman"/>
          <w:sz w:val="26"/>
          <w:szCs w:val="26"/>
          <w:lang w:val="fr-FR"/>
        </w:rPr>
        <w:t>c) Diện tích đất sử dụng: 9</w:t>
      </w:r>
      <w:r w:rsidR="007B0DC1" w:rsidRPr="00ED6FB3">
        <w:rPr>
          <w:rFonts w:ascii="Times New Roman" w:hAnsi="Times New Roman" w:cs="Times New Roman"/>
          <w:sz w:val="26"/>
          <w:szCs w:val="26"/>
          <w:lang w:val="fr-FR"/>
        </w:rPr>
        <w:t>.</w:t>
      </w:r>
      <w:r w:rsidRPr="00ED6FB3">
        <w:rPr>
          <w:rFonts w:ascii="Times New Roman" w:hAnsi="Times New Roman" w:cs="Times New Roman"/>
          <w:sz w:val="26"/>
          <w:szCs w:val="26"/>
          <w:lang w:val="fr-FR"/>
        </w:rPr>
        <w:t>474,6 m</w:t>
      </w:r>
      <w:r w:rsidRPr="00ED6FB3">
        <w:rPr>
          <w:rFonts w:ascii="Times New Roman" w:hAnsi="Times New Roman" w:cs="Times New Roman"/>
          <w:sz w:val="26"/>
          <w:szCs w:val="26"/>
          <w:vertAlign w:val="superscript"/>
          <w:lang w:val="fr-FR"/>
        </w:rPr>
        <w:t>2</w:t>
      </w:r>
      <w:r w:rsidRPr="00ED6FB3">
        <w:rPr>
          <w:rFonts w:ascii="Times New Roman" w:hAnsi="Times New Roman" w:cs="Times New Roman"/>
          <w:sz w:val="26"/>
          <w:szCs w:val="26"/>
          <w:lang w:val="fr-FR"/>
        </w:rPr>
        <w:t> </w:t>
      </w:r>
    </w:p>
    <w:p w14:paraId="48A4D79F" w14:textId="2A011D7D" w:rsidR="006E6E8B" w:rsidRPr="00ED6FB3" w:rsidRDefault="006E6E8B" w:rsidP="0000784D">
      <w:pPr>
        <w:spacing w:before="120" w:after="120" w:line="264" w:lineRule="auto"/>
        <w:jc w:val="both"/>
        <w:rPr>
          <w:rFonts w:ascii="Times New Roman" w:hAnsi="Times New Roman" w:cs="Times New Roman"/>
          <w:sz w:val="26"/>
          <w:szCs w:val="26"/>
          <w:lang w:val="fr-FR"/>
        </w:rPr>
      </w:pPr>
      <w:r w:rsidRPr="00ED6FB3">
        <w:rPr>
          <w:rFonts w:ascii="Times New Roman" w:hAnsi="Times New Roman" w:cs="Times New Roman"/>
          <w:sz w:val="26"/>
          <w:szCs w:val="26"/>
          <w:lang w:val="fr-FR"/>
        </w:rPr>
        <w:t>d) Diện tích đất xây dựng: 9</w:t>
      </w:r>
      <w:r w:rsidR="007B0DC1" w:rsidRPr="00ED6FB3">
        <w:rPr>
          <w:rFonts w:ascii="Times New Roman" w:hAnsi="Times New Roman" w:cs="Times New Roman"/>
          <w:sz w:val="26"/>
          <w:szCs w:val="26"/>
          <w:lang w:val="fr-FR"/>
        </w:rPr>
        <w:t>.</w:t>
      </w:r>
      <w:r w:rsidRPr="00ED6FB3">
        <w:rPr>
          <w:rFonts w:ascii="Times New Roman" w:hAnsi="Times New Roman" w:cs="Times New Roman"/>
          <w:sz w:val="26"/>
          <w:szCs w:val="26"/>
          <w:lang w:val="fr-FR"/>
        </w:rPr>
        <w:t>449,0 m</w:t>
      </w:r>
      <w:r w:rsidRPr="00ED6FB3">
        <w:rPr>
          <w:rFonts w:ascii="Times New Roman" w:hAnsi="Times New Roman" w:cs="Times New Roman"/>
          <w:sz w:val="26"/>
          <w:szCs w:val="26"/>
          <w:vertAlign w:val="superscript"/>
          <w:lang w:val="fr-FR"/>
        </w:rPr>
        <w:t>2</w:t>
      </w:r>
    </w:p>
    <w:p w14:paraId="76F0D0FD" w14:textId="2A2630C3" w:rsidR="006E6E8B" w:rsidRPr="00ED6FB3" w:rsidRDefault="00EE447D" w:rsidP="0000784D">
      <w:pPr>
        <w:spacing w:before="120" w:after="120" w:line="264" w:lineRule="auto"/>
        <w:jc w:val="both"/>
        <w:rPr>
          <w:rFonts w:ascii="Times New Roman" w:hAnsi="Times New Roman" w:cs="Times New Roman"/>
          <w:sz w:val="26"/>
          <w:szCs w:val="26"/>
          <w:lang w:val="fr-FR"/>
        </w:rPr>
      </w:pPr>
      <w:r>
        <w:rPr>
          <w:rFonts w:ascii="Times New Roman" w:hAnsi="Times New Roman" w:cs="Times New Roman"/>
          <w:sz w:val="26"/>
          <w:szCs w:val="26"/>
          <w:lang w:val="fr-FR"/>
        </w:rPr>
        <w:t>đ</w:t>
      </w:r>
      <w:r w:rsidR="006E6E8B" w:rsidRPr="00ED6FB3">
        <w:rPr>
          <w:rFonts w:ascii="Times New Roman" w:hAnsi="Times New Roman" w:cs="Times New Roman"/>
          <w:sz w:val="26"/>
          <w:szCs w:val="26"/>
          <w:lang w:val="fr-FR"/>
        </w:rPr>
        <w:t>) Nguồn gốc sử dụng đất: Được nhà nước giao đất.</w:t>
      </w:r>
    </w:p>
    <w:p w14:paraId="7934982C" w14:textId="49A19481" w:rsidR="00D87B04" w:rsidRPr="00ED6FB3" w:rsidRDefault="006D2D6B" w:rsidP="0000784D">
      <w:pPr>
        <w:spacing w:before="120" w:after="120" w:line="264" w:lineRule="auto"/>
        <w:jc w:val="both"/>
        <w:rPr>
          <w:rFonts w:ascii="Times New Roman" w:hAnsi="Times New Roman" w:cs="Times New Roman"/>
          <w:sz w:val="26"/>
          <w:szCs w:val="26"/>
          <w:lang w:val="fr-FR"/>
        </w:rPr>
      </w:pPr>
      <w:r w:rsidRPr="00ED6FB3">
        <w:rPr>
          <w:rFonts w:ascii="Times New Roman" w:hAnsi="Times New Roman" w:cs="Times New Roman"/>
          <w:sz w:val="26"/>
          <w:szCs w:val="26"/>
          <w:lang w:val="fr-FR"/>
        </w:rPr>
        <w:t>8</w:t>
      </w:r>
      <w:r w:rsidR="006C78D4" w:rsidRPr="00ED6FB3">
        <w:rPr>
          <w:rFonts w:ascii="Times New Roman" w:hAnsi="Times New Roman" w:cs="Times New Roman"/>
          <w:sz w:val="26"/>
          <w:szCs w:val="26"/>
          <w:lang w:val="fr-FR"/>
        </w:rPr>
        <w:t>.</w:t>
      </w:r>
      <w:r w:rsidR="00D87B04" w:rsidRPr="00ED6FB3">
        <w:rPr>
          <w:rFonts w:ascii="Times New Roman" w:hAnsi="Times New Roman" w:cs="Times New Roman"/>
          <w:sz w:val="26"/>
          <w:szCs w:val="26"/>
          <w:lang w:val="fr-FR"/>
        </w:rPr>
        <w:t> Năm hoàn thành việc xây dựng:</w:t>
      </w:r>
      <w:r w:rsidR="006E6E8B" w:rsidRPr="00ED6FB3">
        <w:rPr>
          <w:rFonts w:ascii="Times New Roman" w:hAnsi="Times New Roman" w:cs="Times New Roman"/>
          <w:sz w:val="26"/>
          <w:szCs w:val="26"/>
          <w:lang w:val="fr-FR"/>
        </w:rPr>
        <w:t xml:space="preserve"> Năm 2021</w:t>
      </w:r>
    </w:p>
    <w:p w14:paraId="3DEF9C31" w14:textId="5E09C3BF" w:rsidR="00DF2424" w:rsidRPr="00ED6FB3" w:rsidRDefault="00DF2424" w:rsidP="0000784D">
      <w:pPr>
        <w:spacing w:before="120" w:after="120" w:line="264" w:lineRule="auto"/>
        <w:jc w:val="both"/>
        <w:rPr>
          <w:rFonts w:ascii="Times New Roman" w:hAnsi="Times New Roman" w:cs="Times New Roman"/>
          <w:sz w:val="26"/>
          <w:szCs w:val="26"/>
          <w:lang w:val="fr-FR"/>
        </w:rPr>
      </w:pPr>
      <w:r w:rsidRPr="00ED6FB3">
        <w:rPr>
          <w:rFonts w:ascii="Times New Roman" w:hAnsi="Times New Roman" w:cs="Times New Roman"/>
          <w:sz w:val="26"/>
          <w:szCs w:val="26"/>
          <w:lang w:val="fr-FR"/>
        </w:rPr>
        <w:t>(Có bản vẽ sơ đồ vị trí,  mặt bằng Căn hộ được mô tả chi tiết tại Phụ lục 1 kèm theo Hợp đồng này</w:t>
      </w:r>
      <w:r w:rsidR="005B0B1C" w:rsidRPr="00ED6FB3">
        <w:rPr>
          <w:rFonts w:ascii="Times New Roman" w:hAnsi="Times New Roman" w:cs="Times New Roman"/>
          <w:sz w:val="26"/>
          <w:szCs w:val="26"/>
          <w:lang w:val="fr-FR"/>
        </w:rPr>
        <w:t>)</w:t>
      </w:r>
    </w:p>
    <w:p w14:paraId="3C68BFAC" w14:textId="77777777" w:rsidR="00D87B04" w:rsidRPr="005A169B" w:rsidRDefault="00D87B04" w:rsidP="0000784D">
      <w:pPr>
        <w:shd w:val="clear" w:color="auto" w:fill="FFFFFF"/>
        <w:spacing w:before="120" w:after="120" w:line="264" w:lineRule="auto"/>
        <w:jc w:val="both"/>
        <w:rPr>
          <w:rFonts w:ascii="Times New Roman" w:eastAsia="Times New Roman" w:hAnsi="Times New Roman" w:cs="Times New Roman"/>
          <w:b/>
          <w:bCs/>
          <w:color w:val="000000" w:themeColor="text1"/>
          <w:sz w:val="26"/>
          <w:szCs w:val="26"/>
        </w:rPr>
      </w:pPr>
      <w:r w:rsidRPr="005A169B">
        <w:rPr>
          <w:rFonts w:ascii="Times New Roman" w:eastAsia="Times New Roman" w:hAnsi="Times New Roman" w:cs="Times New Roman"/>
          <w:b/>
          <w:bCs/>
          <w:color w:val="000000" w:themeColor="text1"/>
          <w:sz w:val="26"/>
          <w:szCs w:val="26"/>
          <w:lang w:val="vi-VN"/>
        </w:rPr>
        <w:t>Điều 2. Giá bán, phương thức và </w:t>
      </w:r>
      <w:r w:rsidRPr="005A169B">
        <w:rPr>
          <w:rFonts w:ascii="Times New Roman" w:eastAsia="Times New Roman" w:hAnsi="Times New Roman" w:cs="Times New Roman"/>
          <w:b/>
          <w:bCs/>
          <w:color w:val="000000" w:themeColor="text1"/>
          <w:sz w:val="26"/>
          <w:szCs w:val="26"/>
        </w:rPr>
        <w:t>thời</w:t>
      </w:r>
      <w:r w:rsidRPr="005A169B">
        <w:rPr>
          <w:rFonts w:ascii="Times New Roman" w:eastAsia="Times New Roman" w:hAnsi="Times New Roman" w:cs="Times New Roman"/>
          <w:b/>
          <w:bCs/>
          <w:color w:val="000000" w:themeColor="text1"/>
          <w:sz w:val="26"/>
          <w:szCs w:val="26"/>
          <w:lang w:val="vi-VN"/>
        </w:rPr>
        <w:t> hạn thanh toán</w:t>
      </w:r>
    </w:p>
    <w:p w14:paraId="1B75B908" w14:textId="06CFF8C6" w:rsidR="00037BC7" w:rsidRPr="005A169B" w:rsidRDefault="00037BC7" w:rsidP="0000784D">
      <w:pPr>
        <w:shd w:val="clear" w:color="auto" w:fill="FFFFFF"/>
        <w:spacing w:before="120" w:after="120" w:line="264" w:lineRule="auto"/>
        <w:jc w:val="both"/>
        <w:rPr>
          <w:rFonts w:ascii="Times New Roman" w:eastAsia="Times New Roman" w:hAnsi="Times New Roman" w:cs="Times New Roman"/>
          <w:b/>
          <w:color w:val="000000" w:themeColor="text1"/>
          <w:sz w:val="26"/>
          <w:szCs w:val="26"/>
        </w:rPr>
      </w:pPr>
      <w:r w:rsidRPr="005A169B">
        <w:rPr>
          <w:rFonts w:ascii="Times New Roman" w:eastAsia="Times New Roman" w:hAnsi="Times New Roman" w:cs="Times New Roman"/>
          <w:b/>
          <w:bCs/>
          <w:color w:val="000000" w:themeColor="text1"/>
          <w:sz w:val="26"/>
          <w:szCs w:val="26"/>
        </w:rPr>
        <w:t>1</w:t>
      </w:r>
      <w:r w:rsidR="005559FD" w:rsidRPr="005A169B">
        <w:rPr>
          <w:rFonts w:ascii="Times New Roman" w:eastAsia="Times New Roman" w:hAnsi="Times New Roman" w:cs="Times New Roman"/>
          <w:b/>
          <w:bCs/>
          <w:color w:val="000000" w:themeColor="text1"/>
          <w:sz w:val="26"/>
          <w:szCs w:val="26"/>
        </w:rPr>
        <w:t>.</w:t>
      </w:r>
      <w:r w:rsidRPr="005A169B">
        <w:rPr>
          <w:rFonts w:ascii="Times New Roman" w:eastAsia="Times New Roman" w:hAnsi="Times New Roman" w:cs="Times New Roman"/>
          <w:b/>
          <w:bCs/>
          <w:color w:val="000000" w:themeColor="text1"/>
          <w:sz w:val="26"/>
          <w:szCs w:val="26"/>
        </w:rPr>
        <w:t xml:space="preserve"> Giá bán Căn hộ</w:t>
      </w:r>
      <w:r w:rsidR="0001068D" w:rsidRPr="005A169B">
        <w:rPr>
          <w:rFonts w:ascii="Times New Roman" w:eastAsia="Times New Roman" w:hAnsi="Times New Roman" w:cs="Times New Roman"/>
          <w:b/>
          <w:bCs/>
          <w:color w:val="000000" w:themeColor="text1"/>
          <w:sz w:val="26"/>
          <w:szCs w:val="26"/>
        </w:rPr>
        <w:t xml:space="preserve"> </w:t>
      </w:r>
    </w:p>
    <w:p w14:paraId="34A2D01A" w14:textId="53DBF282" w:rsidR="006E6E8B" w:rsidRPr="00ED6FB3" w:rsidRDefault="006E6E8B" w:rsidP="0000784D">
      <w:pPr>
        <w:widowControl w:val="0"/>
        <w:autoSpaceDE w:val="0"/>
        <w:autoSpaceDN w:val="0"/>
        <w:adjustRightInd w:val="0"/>
        <w:spacing w:before="120" w:after="120" w:line="264" w:lineRule="auto"/>
        <w:jc w:val="both"/>
        <w:rPr>
          <w:rFonts w:ascii="Times New Roman" w:eastAsia="Times New Roman" w:hAnsi="Times New Roman" w:cs="Times New Roman"/>
          <w:sz w:val="26"/>
          <w:szCs w:val="26"/>
          <w:lang w:val="vi-VN" w:eastAsia="vi-VN"/>
        </w:rPr>
      </w:pPr>
      <w:r w:rsidRPr="00B75538">
        <w:rPr>
          <w:rFonts w:ascii="Times New Roman" w:eastAsia="Times New Roman" w:hAnsi="Times New Roman" w:cs="Times New Roman"/>
          <w:sz w:val="26"/>
          <w:szCs w:val="26"/>
          <w:lang w:val="vi-VN" w:eastAsia="vi-VN"/>
        </w:rPr>
        <w:t>Giá bán căn hộ</w:t>
      </w:r>
      <w:r w:rsidR="009430C5" w:rsidRPr="00ED6FB3">
        <w:rPr>
          <w:rFonts w:ascii="Times New Roman" w:eastAsia="Times New Roman" w:hAnsi="Times New Roman" w:cs="Times New Roman"/>
          <w:sz w:val="26"/>
          <w:szCs w:val="26"/>
          <w:lang w:eastAsia="vi-VN"/>
        </w:rPr>
        <w:t xml:space="preserve"> </w:t>
      </w:r>
      <w:r w:rsidR="00F10DEE" w:rsidRPr="00ED6FB3">
        <w:rPr>
          <w:rFonts w:ascii="Times New Roman" w:eastAsia="Times New Roman" w:hAnsi="Times New Roman" w:cs="Times New Roman"/>
          <w:sz w:val="26"/>
          <w:szCs w:val="26"/>
          <w:lang w:eastAsia="vi-VN"/>
        </w:rPr>
        <w:t xml:space="preserve">đã bao gồm 5% thuế GTGT </w:t>
      </w:r>
      <w:r w:rsidR="009430C5" w:rsidRPr="00ED6FB3">
        <w:rPr>
          <w:rFonts w:ascii="Times New Roman" w:eastAsia="Times New Roman" w:hAnsi="Times New Roman" w:cs="Times New Roman"/>
          <w:sz w:val="26"/>
          <w:szCs w:val="26"/>
          <w:lang w:eastAsia="vi-VN"/>
        </w:rPr>
        <w:t xml:space="preserve">là: </w:t>
      </w:r>
      <w:r w:rsidR="006D0648" w:rsidRPr="00ED6FB3">
        <w:rPr>
          <w:rFonts w:ascii="Times New Roman" w:eastAsia="Times New Roman" w:hAnsi="Times New Roman" w:cs="Times New Roman"/>
          <w:sz w:val="26"/>
          <w:szCs w:val="26"/>
          <w:lang w:eastAsia="vi-VN"/>
        </w:rPr>
        <w:t>……………..</w:t>
      </w:r>
      <w:r w:rsidR="00F10DEE" w:rsidRPr="00ED6FB3">
        <w:rPr>
          <w:rFonts w:ascii="Times New Roman" w:eastAsia="Times New Roman" w:hAnsi="Times New Roman" w:cs="Times New Roman"/>
          <w:sz w:val="26"/>
          <w:szCs w:val="26"/>
          <w:lang w:eastAsia="vi-VN"/>
        </w:rPr>
        <w:t xml:space="preserve"> đồng</w:t>
      </w:r>
    </w:p>
    <w:p w14:paraId="223788DA" w14:textId="13169F69" w:rsidR="006E6E8B" w:rsidRPr="00ED6FB3" w:rsidRDefault="006E6E8B" w:rsidP="0000784D">
      <w:pPr>
        <w:spacing w:before="120" w:after="120" w:line="264" w:lineRule="auto"/>
        <w:jc w:val="both"/>
        <w:rPr>
          <w:rFonts w:ascii="Times New Roman" w:hAnsi="Times New Roman" w:cs="Times New Roman"/>
          <w:i/>
          <w:sz w:val="26"/>
          <w:szCs w:val="26"/>
          <w:lang w:val="vi-VN"/>
        </w:rPr>
      </w:pPr>
      <w:r w:rsidRPr="00ED6FB3">
        <w:rPr>
          <w:rFonts w:ascii="Times New Roman" w:hAnsi="Times New Roman" w:cs="Times New Roman"/>
          <w:i/>
          <w:sz w:val="26"/>
          <w:szCs w:val="26"/>
          <w:lang w:val="vi-VN"/>
        </w:rPr>
        <w:t>(Bằng chữ:</w:t>
      </w:r>
      <w:r w:rsidR="006D0648" w:rsidRPr="00ED6FB3">
        <w:rPr>
          <w:rFonts w:ascii="Times New Roman" w:hAnsi="Times New Roman" w:cs="Times New Roman"/>
          <w:i/>
          <w:sz w:val="26"/>
          <w:szCs w:val="26"/>
        </w:rPr>
        <w:t>…………………………………….</w:t>
      </w:r>
      <w:r w:rsidRPr="00ED6FB3">
        <w:rPr>
          <w:rFonts w:ascii="Times New Roman" w:hAnsi="Times New Roman" w:cs="Times New Roman"/>
          <w:i/>
          <w:sz w:val="26"/>
          <w:szCs w:val="26"/>
          <w:lang w:val="vi-VN"/>
        </w:rPr>
        <w:t>)</w:t>
      </w:r>
    </w:p>
    <w:p w14:paraId="3EECFD5D" w14:textId="158DD78E" w:rsidR="00DA231D" w:rsidRPr="00ED6FB3" w:rsidRDefault="00DA231D" w:rsidP="0000784D">
      <w:pPr>
        <w:spacing w:before="120" w:after="120" w:line="264" w:lineRule="auto"/>
        <w:jc w:val="both"/>
        <w:rPr>
          <w:rFonts w:ascii="Times New Roman" w:hAnsi="Times New Roman" w:cs="Times New Roman"/>
          <w:b/>
          <w:sz w:val="26"/>
          <w:szCs w:val="26"/>
          <w:lang w:val="vi-VN"/>
        </w:rPr>
      </w:pPr>
      <w:r w:rsidRPr="00ED6FB3">
        <w:rPr>
          <w:rFonts w:ascii="Times New Roman" w:hAnsi="Times New Roman" w:cs="Times New Roman"/>
          <w:b/>
          <w:sz w:val="26"/>
          <w:szCs w:val="26"/>
        </w:rPr>
        <w:t>Giá bán căn hộ</w:t>
      </w:r>
      <w:r w:rsidRPr="00ED6FB3">
        <w:rPr>
          <w:rFonts w:ascii="Times New Roman" w:hAnsi="Times New Roman" w:cs="Times New Roman"/>
          <w:b/>
          <w:sz w:val="26"/>
          <w:szCs w:val="26"/>
          <w:lang w:val="vi-VN"/>
        </w:rPr>
        <w:t xml:space="preserve"> nêu trên không bao gồm các khoản sau:</w:t>
      </w:r>
    </w:p>
    <w:p w14:paraId="41B3D902" w14:textId="592B03A8" w:rsidR="00DA231D" w:rsidRPr="00ED6FB3" w:rsidRDefault="00DA231D" w:rsidP="0000784D">
      <w:pPr>
        <w:pStyle w:val="ListParagraph"/>
        <w:spacing w:before="120" w:after="120" w:line="264" w:lineRule="auto"/>
        <w:ind w:left="0"/>
        <w:contextualSpacing w:val="0"/>
        <w:jc w:val="both"/>
        <w:rPr>
          <w:rFonts w:ascii="Times New Roman" w:eastAsia="Times New Roman" w:hAnsi="Times New Roman" w:cs="Times New Roman"/>
          <w:sz w:val="26"/>
          <w:szCs w:val="26"/>
          <w:lang w:eastAsia="vi-VN"/>
        </w:rPr>
      </w:pPr>
      <w:r w:rsidRPr="00ED6FB3">
        <w:rPr>
          <w:rFonts w:ascii="Times New Roman" w:eastAsia="Times New Roman" w:hAnsi="Times New Roman" w:cs="Times New Roman"/>
          <w:sz w:val="26"/>
          <w:szCs w:val="26"/>
          <w:lang w:eastAsia="vi-VN"/>
        </w:rPr>
        <w:t xml:space="preserve">- </w:t>
      </w:r>
      <w:r w:rsidRPr="00ED6FB3">
        <w:rPr>
          <w:rFonts w:ascii="Times New Roman" w:eastAsia="Times New Roman" w:hAnsi="Times New Roman" w:cs="Times New Roman"/>
          <w:sz w:val="26"/>
          <w:szCs w:val="26"/>
          <w:lang w:val="vi-VN" w:eastAsia="vi-VN"/>
        </w:rPr>
        <w:t>Kinh phí bảo trì phần sở hữu chung của Tòa nhà tính bằng 2% giá bán Căn hộ theo quy định của Pháp luật</w:t>
      </w:r>
      <w:r w:rsidRPr="00ED6FB3">
        <w:rPr>
          <w:rFonts w:ascii="Times New Roman" w:eastAsia="Times New Roman" w:hAnsi="Times New Roman" w:cs="Times New Roman"/>
          <w:sz w:val="26"/>
          <w:szCs w:val="26"/>
          <w:lang w:eastAsia="vi-VN"/>
        </w:rPr>
        <w:t>;</w:t>
      </w:r>
    </w:p>
    <w:p w14:paraId="0EA000AA" w14:textId="6E709E88" w:rsidR="00DA231D" w:rsidRPr="00ED6FB3" w:rsidRDefault="00DA231D" w:rsidP="0000784D">
      <w:pPr>
        <w:pStyle w:val="ListParagraph"/>
        <w:spacing w:before="120" w:after="120" w:line="264" w:lineRule="auto"/>
        <w:ind w:left="0"/>
        <w:contextualSpacing w:val="0"/>
        <w:jc w:val="both"/>
        <w:rPr>
          <w:rFonts w:ascii="Times New Roman" w:hAnsi="Times New Roman" w:cs="Times New Roman"/>
          <w:sz w:val="26"/>
          <w:szCs w:val="26"/>
          <w:lang w:val="vi-VN"/>
        </w:rPr>
      </w:pPr>
      <w:r w:rsidRPr="00ED6FB3">
        <w:rPr>
          <w:rFonts w:ascii="Times New Roman" w:hAnsi="Times New Roman" w:cs="Times New Roman"/>
          <w:sz w:val="26"/>
          <w:szCs w:val="26"/>
        </w:rPr>
        <w:lastRenderedPageBreak/>
        <w:t xml:space="preserve">- </w:t>
      </w:r>
      <w:r w:rsidRPr="00ED6FB3">
        <w:rPr>
          <w:rFonts w:ascii="Times New Roman" w:hAnsi="Times New Roman" w:cs="Times New Roman"/>
          <w:sz w:val="26"/>
          <w:szCs w:val="26"/>
          <w:lang w:val="vi-VN"/>
        </w:rPr>
        <w:t xml:space="preserve">Lệ phí trước bạ và các khoản phí, lệ phí khác phát sinh theo quy định của Nhà nước khi làm thủ tục xin cấp Giấy chứng nhận quyền sở hữu Căn hộ cho </w:t>
      </w:r>
      <w:r w:rsidR="00077150" w:rsidRPr="00ED6FB3">
        <w:rPr>
          <w:rFonts w:ascii="Times New Roman" w:hAnsi="Times New Roman" w:cs="Times New Roman"/>
          <w:sz w:val="26"/>
          <w:szCs w:val="26"/>
          <w:lang w:val="vi-VN"/>
        </w:rPr>
        <w:t>Bên Mua</w:t>
      </w:r>
      <w:r w:rsidRPr="00ED6FB3">
        <w:rPr>
          <w:rFonts w:ascii="Times New Roman" w:hAnsi="Times New Roman" w:cs="Times New Roman"/>
          <w:sz w:val="26"/>
          <w:szCs w:val="26"/>
          <w:lang w:val="vi-VN"/>
        </w:rPr>
        <w:t xml:space="preserve">. </w:t>
      </w:r>
    </w:p>
    <w:p w14:paraId="2B462DAF" w14:textId="1D85A9B2" w:rsidR="00DA231D" w:rsidRPr="00ED6FB3" w:rsidRDefault="00DA231D" w:rsidP="0000784D">
      <w:pPr>
        <w:pStyle w:val="ListParagraph"/>
        <w:spacing w:before="120" w:after="120" w:line="264" w:lineRule="auto"/>
        <w:ind w:left="0"/>
        <w:contextualSpacing w:val="0"/>
        <w:jc w:val="both"/>
        <w:rPr>
          <w:rFonts w:ascii="Times New Roman" w:hAnsi="Times New Roman" w:cs="Times New Roman"/>
          <w:sz w:val="26"/>
          <w:szCs w:val="26"/>
          <w:lang w:val="fr-FR"/>
        </w:rPr>
      </w:pPr>
      <w:r w:rsidRPr="00ED6FB3">
        <w:rPr>
          <w:rFonts w:ascii="Times New Roman" w:hAnsi="Times New Roman" w:cs="Times New Roman"/>
          <w:sz w:val="26"/>
          <w:szCs w:val="26"/>
          <w:lang w:val="fr-FR"/>
        </w:rPr>
        <w:t>- Phí gửi xe;</w:t>
      </w:r>
    </w:p>
    <w:p w14:paraId="3E5367B1" w14:textId="5FF92AA4" w:rsidR="00DA231D" w:rsidRPr="00ED6FB3" w:rsidRDefault="00DA231D" w:rsidP="0000784D">
      <w:pPr>
        <w:pStyle w:val="ListParagraph"/>
        <w:spacing w:before="120" w:after="120" w:line="264" w:lineRule="auto"/>
        <w:ind w:left="0"/>
        <w:contextualSpacing w:val="0"/>
        <w:jc w:val="both"/>
        <w:rPr>
          <w:rFonts w:ascii="Times New Roman" w:hAnsi="Times New Roman" w:cs="Times New Roman"/>
          <w:sz w:val="26"/>
          <w:szCs w:val="26"/>
          <w:lang w:val="fr-FR"/>
        </w:rPr>
      </w:pPr>
      <w:r w:rsidRPr="00ED6FB3">
        <w:rPr>
          <w:rFonts w:ascii="Times New Roman" w:hAnsi="Times New Roman" w:cs="Times New Roman"/>
          <w:sz w:val="26"/>
          <w:szCs w:val="26"/>
          <w:lang w:val="fr-FR"/>
        </w:rPr>
        <w:t xml:space="preserve">- Chi phí kết nối, lắp đặt các thiết bị và sử dụng các dịch vụ cho Căn hộ gồm: dịch vụ cung cấp </w:t>
      </w:r>
      <w:r w:rsidR="00001943" w:rsidRPr="00ED6FB3">
        <w:rPr>
          <w:rFonts w:ascii="Times New Roman" w:hAnsi="Times New Roman" w:cs="Times New Roman"/>
          <w:sz w:val="26"/>
          <w:szCs w:val="26"/>
          <w:lang w:val="fr-FR"/>
        </w:rPr>
        <w:t>điện</w:t>
      </w:r>
      <w:r w:rsidRPr="00ED6FB3">
        <w:rPr>
          <w:rFonts w:ascii="Times New Roman" w:hAnsi="Times New Roman" w:cs="Times New Roman"/>
          <w:sz w:val="26"/>
          <w:szCs w:val="26"/>
          <w:lang w:val="fr-FR"/>
        </w:rPr>
        <w:t xml:space="preserve">, dịch vụ bưu chính, viễn thông, truyền hình và các dịch vụ khác mà </w:t>
      </w:r>
      <w:r w:rsidR="00077150" w:rsidRPr="00ED6FB3">
        <w:rPr>
          <w:rFonts w:ascii="Times New Roman" w:hAnsi="Times New Roman" w:cs="Times New Roman"/>
          <w:sz w:val="26"/>
          <w:szCs w:val="26"/>
          <w:lang w:val="fr-FR"/>
        </w:rPr>
        <w:t>Bên Mua</w:t>
      </w:r>
      <w:r w:rsidRPr="00ED6FB3">
        <w:rPr>
          <w:rFonts w:ascii="Times New Roman" w:hAnsi="Times New Roman" w:cs="Times New Roman"/>
          <w:sz w:val="26"/>
          <w:szCs w:val="26"/>
          <w:lang w:val="fr-FR"/>
        </w:rPr>
        <w:t xml:space="preserve"> sử dụng cho riêng Căn hộ. Các chi phí này </w:t>
      </w:r>
      <w:r w:rsidR="00077150" w:rsidRPr="00ED6FB3">
        <w:rPr>
          <w:rFonts w:ascii="Times New Roman" w:hAnsi="Times New Roman" w:cs="Times New Roman"/>
          <w:sz w:val="26"/>
          <w:szCs w:val="26"/>
          <w:lang w:val="fr-FR"/>
        </w:rPr>
        <w:t>Bên Mua</w:t>
      </w:r>
      <w:r w:rsidRPr="00ED6FB3">
        <w:rPr>
          <w:rFonts w:ascii="Times New Roman" w:hAnsi="Times New Roman" w:cs="Times New Roman"/>
          <w:sz w:val="26"/>
          <w:szCs w:val="26"/>
          <w:lang w:val="fr-FR"/>
        </w:rPr>
        <w:t xml:space="preserve"> thanh toán trực tiếp cho đơn vị cung ứng dịch vụ;</w:t>
      </w:r>
    </w:p>
    <w:p w14:paraId="20BDD854" w14:textId="2C4BDC9A" w:rsidR="00DA231D" w:rsidRPr="00ED6FB3" w:rsidRDefault="00DA231D" w:rsidP="0000784D">
      <w:pPr>
        <w:pStyle w:val="ListParagraph"/>
        <w:spacing w:before="120" w:after="120" w:line="264" w:lineRule="auto"/>
        <w:ind w:left="0"/>
        <w:contextualSpacing w:val="0"/>
        <w:jc w:val="both"/>
        <w:rPr>
          <w:rFonts w:ascii="Times New Roman" w:hAnsi="Times New Roman" w:cs="Times New Roman"/>
          <w:sz w:val="26"/>
          <w:szCs w:val="26"/>
          <w:lang w:val="fr-FR"/>
        </w:rPr>
      </w:pPr>
      <w:r w:rsidRPr="00ED6FB3">
        <w:rPr>
          <w:rFonts w:ascii="Times New Roman" w:hAnsi="Times New Roman" w:cs="Times New Roman"/>
          <w:sz w:val="26"/>
          <w:szCs w:val="26"/>
          <w:lang w:val="fr-FR"/>
        </w:rPr>
        <w:t>- Kinh phí quản lý vận hành nhà chung cư hàng tháng.</w:t>
      </w:r>
    </w:p>
    <w:p w14:paraId="755AC720" w14:textId="42C07F34" w:rsidR="003A5222" w:rsidRPr="00ED6FB3" w:rsidRDefault="003A5222" w:rsidP="0000784D">
      <w:pPr>
        <w:pStyle w:val="ListParagraph"/>
        <w:spacing w:before="120" w:after="120" w:line="264" w:lineRule="auto"/>
        <w:ind w:left="0"/>
        <w:contextualSpacing w:val="0"/>
        <w:jc w:val="both"/>
        <w:rPr>
          <w:rFonts w:ascii="Times New Roman" w:hAnsi="Times New Roman" w:cs="Times New Roman"/>
          <w:sz w:val="26"/>
          <w:szCs w:val="26"/>
          <w:lang w:val="fr-FR"/>
        </w:rPr>
      </w:pPr>
      <w:r w:rsidRPr="00ED6FB3">
        <w:rPr>
          <w:rFonts w:ascii="Times New Roman" w:hAnsi="Times New Roman" w:cs="Times New Roman"/>
          <w:sz w:val="26"/>
          <w:szCs w:val="26"/>
          <w:lang w:val="fr-FR"/>
        </w:rPr>
        <w:t>- Kinh phí bảo trì phần sở hữu chung của nhà chung cư.</w:t>
      </w:r>
    </w:p>
    <w:p w14:paraId="532ACE5B" w14:textId="76677368" w:rsidR="00E90202" w:rsidRPr="00ED6FB3" w:rsidRDefault="00722CB2" w:rsidP="0000784D">
      <w:pPr>
        <w:spacing w:before="120" w:after="120" w:line="264" w:lineRule="auto"/>
        <w:jc w:val="both"/>
        <w:rPr>
          <w:rFonts w:ascii="Times New Roman" w:hAnsi="Times New Roman" w:cs="Times New Roman"/>
          <w:b/>
          <w:sz w:val="26"/>
          <w:szCs w:val="26"/>
        </w:rPr>
      </w:pPr>
      <w:r w:rsidRPr="00ED6FB3">
        <w:rPr>
          <w:rFonts w:ascii="Times New Roman" w:hAnsi="Times New Roman" w:cs="Times New Roman"/>
          <w:b/>
          <w:sz w:val="26"/>
          <w:szCs w:val="26"/>
        </w:rPr>
        <w:t xml:space="preserve">2. </w:t>
      </w:r>
      <w:r w:rsidR="003E1B85" w:rsidRPr="00ED6FB3">
        <w:rPr>
          <w:rFonts w:ascii="Times New Roman" w:hAnsi="Times New Roman" w:cs="Times New Roman"/>
          <w:b/>
          <w:sz w:val="26"/>
          <w:szCs w:val="26"/>
        </w:rPr>
        <w:t xml:space="preserve">Kinh phí bảo trì </w:t>
      </w:r>
      <w:r w:rsidR="00E90202" w:rsidRPr="00ED6FB3">
        <w:rPr>
          <w:rFonts w:ascii="Times New Roman" w:hAnsi="Times New Roman" w:cs="Times New Roman"/>
          <w:b/>
          <w:sz w:val="26"/>
          <w:szCs w:val="26"/>
        </w:rPr>
        <w:t>phần sở hữu chung:</w:t>
      </w:r>
    </w:p>
    <w:p w14:paraId="2244F9A0" w14:textId="7D0B538A" w:rsidR="00722CB2" w:rsidRPr="00ED6FB3" w:rsidRDefault="00BB0066" w:rsidP="0000784D">
      <w:pPr>
        <w:spacing w:before="120" w:after="120" w:line="264" w:lineRule="auto"/>
        <w:jc w:val="both"/>
        <w:rPr>
          <w:rFonts w:ascii="Times New Roman" w:hAnsi="Times New Roman" w:cs="Times New Roman"/>
          <w:sz w:val="26"/>
          <w:szCs w:val="26"/>
        </w:rPr>
      </w:pPr>
      <w:r w:rsidRPr="00ED6FB3">
        <w:rPr>
          <w:rFonts w:ascii="Times New Roman" w:hAnsi="Times New Roman" w:cs="Times New Roman"/>
          <w:sz w:val="26"/>
          <w:szCs w:val="26"/>
        </w:rPr>
        <w:t xml:space="preserve">a) </w:t>
      </w:r>
      <w:r w:rsidR="000D7230" w:rsidRPr="00ED6FB3">
        <w:rPr>
          <w:rFonts w:ascii="Times New Roman" w:hAnsi="Times New Roman" w:cs="Times New Roman"/>
          <w:sz w:val="26"/>
          <w:szCs w:val="26"/>
        </w:rPr>
        <w:t xml:space="preserve">Kinh phí bảo trì </w:t>
      </w:r>
      <w:r w:rsidR="003E1B85" w:rsidRPr="00ED6FB3">
        <w:rPr>
          <w:rFonts w:ascii="Times New Roman" w:hAnsi="Times New Roman" w:cs="Times New Roman"/>
          <w:sz w:val="26"/>
          <w:szCs w:val="26"/>
        </w:rPr>
        <w:t xml:space="preserve">2% giá bán căn hộ là: </w:t>
      </w:r>
      <w:r w:rsidR="006D0648" w:rsidRPr="00ED6FB3">
        <w:rPr>
          <w:rFonts w:ascii="Times New Roman" w:hAnsi="Times New Roman" w:cs="Times New Roman"/>
          <w:b/>
          <w:sz w:val="26"/>
          <w:szCs w:val="26"/>
        </w:rPr>
        <w:t>………………</w:t>
      </w:r>
      <w:r w:rsidR="003E1B85" w:rsidRPr="00ED6FB3">
        <w:rPr>
          <w:rFonts w:ascii="Times New Roman" w:hAnsi="Times New Roman" w:cs="Times New Roman"/>
          <w:sz w:val="26"/>
          <w:szCs w:val="26"/>
        </w:rPr>
        <w:t>đồng</w:t>
      </w:r>
    </w:p>
    <w:p w14:paraId="79AF1D41" w14:textId="3AC7404C" w:rsidR="00BB0066" w:rsidRPr="00ED6FB3" w:rsidRDefault="003E1B85" w:rsidP="0000784D">
      <w:pPr>
        <w:spacing w:before="120" w:after="120" w:line="264" w:lineRule="auto"/>
        <w:jc w:val="both"/>
        <w:rPr>
          <w:rFonts w:ascii="Times New Roman" w:hAnsi="Times New Roman" w:cs="Times New Roman"/>
          <w:i/>
          <w:sz w:val="26"/>
          <w:szCs w:val="26"/>
          <w:lang w:val="vi-VN"/>
        </w:rPr>
      </w:pPr>
      <w:r w:rsidRPr="00ED6FB3">
        <w:rPr>
          <w:rFonts w:ascii="Times New Roman" w:hAnsi="Times New Roman" w:cs="Times New Roman"/>
          <w:i/>
          <w:sz w:val="26"/>
          <w:szCs w:val="26"/>
          <w:lang w:val="vi-VN"/>
        </w:rPr>
        <w:t xml:space="preserve">(Bằng chữ: </w:t>
      </w:r>
      <w:r w:rsidR="006D0648" w:rsidRPr="00ED6FB3">
        <w:rPr>
          <w:rFonts w:ascii="Times New Roman" w:hAnsi="Times New Roman" w:cs="Times New Roman"/>
          <w:i/>
          <w:sz w:val="26"/>
          <w:szCs w:val="26"/>
        </w:rPr>
        <w:t>……………………………………………………..</w:t>
      </w:r>
      <w:r w:rsidRPr="00ED6FB3">
        <w:rPr>
          <w:rFonts w:ascii="Times New Roman" w:hAnsi="Times New Roman" w:cs="Times New Roman"/>
          <w:i/>
          <w:sz w:val="26"/>
          <w:szCs w:val="26"/>
          <w:lang w:val="vi-VN"/>
        </w:rPr>
        <w:t>đồng)</w:t>
      </w:r>
    </w:p>
    <w:p w14:paraId="33E43049" w14:textId="77777777" w:rsidR="006236CE" w:rsidRPr="00ED6FB3" w:rsidRDefault="00BB0066" w:rsidP="0000784D">
      <w:pPr>
        <w:spacing w:before="120" w:after="120" w:line="264" w:lineRule="auto"/>
        <w:jc w:val="both"/>
        <w:rPr>
          <w:rFonts w:ascii="Times New Roman" w:hAnsi="Times New Roman" w:cs="Times New Roman"/>
          <w:sz w:val="26"/>
          <w:szCs w:val="26"/>
        </w:rPr>
      </w:pPr>
      <w:r w:rsidRPr="00ED6FB3">
        <w:rPr>
          <w:rFonts w:ascii="Times New Roman" w:hAnsi="Times New Roman" w:cs="Times New Roman"/>
          <w:sz w:val="26"/>
          <w:szCs w:val="26"/>
        </w:rPr>
        <w:t xml:space="preserve">b) </w:t>
      </w:r>
      <w:r w:rsidR="000D3C13" w:rsidRPr="00ED6FB3">
        <w:rPr>
          <w:rFonts w:ascii="Times New Roman" w:hAnsi="Times New Roman" w:cs="Times New Roman"/>
          <w:sz w:val="26"/>
          <w:szCs w:val="26"/>
        </w:rPr>
        <w:t xml:space="preserve">Tài khoản </w:t>
      </w:r>
      <w:r w:rsidR="003A5222" w:rsidRPr="00ED6FB3">
        <w:rPr>
          <w:rFonts w:ascii="Times New Roman" w:hAnsi="Times New Roman" w:cs="Times New Roman"/>
          <w:sz w:val="26"/>
          <w:szCs w:val="26"/>
        </w:rPr>
        <w:t xml:space="preserve">nộp </w:t>
      </w:r>
      <w:r w:rsidR="000D3C13" w:rsidRPr="00ED6FB3">
        <w:rPr>
          <w:rFonts w:ascii="Times New Roman" w:hAnsi="Times New Roman" w:cs="Times New Roman"/>
          <w:sz w:val="26"/>
          <w:szCs w:val="26"/>
        </w:rPr>
        <w:t>kinh phí bảo trì:</w:t>
      </w:r>
      <w:r w:rsidR="00AC65BD" w:rsidRPr="00ED6FB3">
        <w:rPr>
          <w:rFonts w:ascii="Times New Roman" w:hAnsi="Times New Roman" w:cs="Times New Roman"/>
          <w:sz w:val="26"/>
          <w:szCs w:val="26"/>
        </w:rPr>
        <w:t xml:space="preserve"> </w:t>
      </w:r>
      <w:r w:rsidR="000D3C13" w:rsidRPr="00ED6FB3">
        <w:rPr>
          <w:rFonts w:ascii="Times New Roman" w:hAnsi="Times New Roman" w:cs="Times New Roman"/>
          <w:sz w:val="26"/>
          <w:szCs w:val="26"/>
        </w:rPr>
        <w:t xml:space="preserve"> </w:t>
      </w:r>
    </w:p>
    <w:p w14:paraId="047E4EE6" w14:textId="77777777" w:rsidR="00137DDE" w:rsidRPr="00ED6FB3" w:rsidRDefault="00137DDE" w:rsidP="0000784D">
      <w:pPr>
        <w:spacing w:before="120" w:after="120" w:line="264" w:lineRule="auto"/>
        <w:jc w:val="both"/>
        <w:rPr>
          <w:rFonts w:ascii="Times New Roman" w:hAnsi="Times New Roman" w:cs="Times New Roman"/>
          <w:sz w:val="26"/>
          <w:szCs w:val="26"/>
        </w:rPr>
      </w:pPr>
      <w:r w:rsidRPr="00ED6FB3">
        <w:rPr>
          <w:rFonts w:ascii="Times New Roman" w:hAnsi="Times New Roman" w:cs="Times New Roman"/>
          <w:sz w:val="26"/>
          <w:szCs w:val="26"/>
        </w:rPr>
        <w:t>Tên TK: Công ty Cổ phần Thương mại Đầu tư P.H Nha Trang – Phí bảo trì nhà chung cư P.H Nha Trang</w:t>
      </w:r>
    </w:p>
    <w:p w14:paraId="5D692CC0" w14:textId="4880D350" w:rsidR="003E1B85" w:rsidRPr="00ED6FB3" w:rsidRDefault="00137DDE" w:rsidP="0000784D">
      <w:pPr>
        <w:spacing w:before="120" w:after="120" w:line="264" w:lineRule="auto"/>
        <w:jc w:val="both"/>
        <w:rPr>
          <w:rFonts w:ascii="Times New Roman" w:hAnsi="Times New Roman" w:cs="Times New Roman"/>
          <w:sz w:val="26"/>
          <w:szCs w:val="26"/>
        </w:rPr>
      </w:pPr>
      <w:r w:rsidRPr="00ED6FB3">
        <w:rPr>
          <w:rFonts w:ascii="Times New Roman" w:hAnsi="Times New Roman" w:cs="Times New Roman"/>
          <w:sz w:val="26"/>
          <w:szCs w:val="26"/>
        </w:rPr>
        <w:t xml:space="preserve">STK: </w:t>
      </w:r>
      <w:r w:rsidR="00BA54A3" w:rsidRPr="00ED6FB3">
        <w:rPr>
          <w:rFonts w:ascii="Times New Roman" w:hAnsi="Times New Roman" w:cs="Times New Roman"/>
          <w:sz w:val="26"/>
          <w:szCs w:val="26"/>
        </w:rPr>
        <w:t>1034840412 tại NH Ngoại thương VN</w:t>
      </w:r>
      <w:r w:rsidRPr="00ED6FB3">
        <w:rPr>
          <w:rFonts w:ascii="Times New Roman" w:hAnsi="Times New Roman" w:cs="Times New Roman"/>
          <w:sz w:val="26"/>
          <w:szCs w:val="26"/>
        </w:rPr>
        <w:t xml:space="preserve"> (VCB)</w:t>
      </w:r>
      <w:r w:rsidR="00BA54A3" w:rsidRPr="00ED6FB3">
        <w:rPr>
          <w:rFonts w:ascii="Times New Roman" w:hAnsi="Times New Roman" w:cs="Times New Roman"/>
          <w:sz w:val="26"/>
          <w:szCs w:val="26"/>
        </w:rPr>
        <w:t xml:space="preserve"> – CN Khánh Hoà</w:t>
      </w:r>
    </w:p>
    <w:p w14:paraId="667C7567" w14:textId="4E2E856C" w:rsidR="006878E3" w:rsidRPr="00ED6FB3" w:rsidRDefault="006878E3" w:rsidP="0000784D">
      <w:pPr>
        <w:spacing w:before="120" w:after="120" w:line="264" w:lineRule="auto"/>
        <w:jc w:val="both"/>
        <w:rPr>
          <w:rFonts w:ascii="Times New Roman" w:hAnsi="Times New Roman" w:cs="Times New Roman"/>
          <w:sz w:val="26"/>
          <w:szCs w:val="26"/>
        </w:rPr>
      </w:pPr>
      <w:r w:rsidRPr="00ED6FB3">
        <w:rPr>
          <w:rFonts w:ascii="Times New Roman" w:hAnsi="Times New Roman" w:cs="Times New Roman"/>
          <w:sz w:val="26"/>
          <w:szCs w:val="26"/>
        </w:rPr>
        <w:t>c) Thời hạn nộp kinh phí bảo trì: theo</w:t>
      </w:r>
      <w:r w:rsidR="00066B42" w:rsidRPr="00ED6FB3">
        <w:rPr>
          <w:rFonts w:ascii="Times New Roman" w:hAnsi="Times New Roman" w:cs="Times New Roman"/>
          <w:sz w:val="26"/>
          <w:szCs w:val="26"/>
        </w:rPr>
        <w:t xml:space="preserve"> khoản </w:t>
      </w:r>
      <w:r w:rsidR="00EE447D">
        <w:rPr>
          <w:rFonts w:ascii="Times New Roman" w:hAnsi="Times New Roman" w:cs="Times New Roman"/>
          <w:sz w:val="26"/>
          <w:szCs w:val="26"/>
        </w:rPr>
        <w:t>5</w:t>
      </w:r>
      <w:r w:rsidR="00066B42" w:rsidRPr="00ED6FB3">
        <w:rPr>
          <w:rFonts w:ascii="Times New Roman" w:hAnsi="Times New Roman" w:cs="Times New Roman"/>
          <w:sz w:val="26"/>
          <w:szCs w:val="26"/>
        </w:rPr>
        <w:t xml:space="preserve"> của Điều này.</w:t>
      </w:r>
    </w:p>
    <w:p w14:paraId="59B14886" w14:textId="72F4BF3E" w:rsidR="00516A8D" w:rsidRPr="00ED6FB3" w:rsidRDefault="00C8666C" w:rsidP="0000784D">
      <w:pPr>
        <w:spacing w:before="120" w:after="120" w:line="264" w:lineRule="auto"/>
        <w:jc w:val="both"/>
        <w:rPr>
          <w:rFonts w:ascii="Times New Roman" w:hAnsi="Times New Roman" w:cs="Times New Roman"/>
          <w:sz w:val="26"/>
          <w:szCs w:val="26"/>
        </w:rPr>
      </w:pPr>
      <w:r w:rsidRPr="00ED6FB3">
        <w:rPr>
          <w:rFonts w:ascii="Times New Roman" w:hAnsi="Times New Roman" w:cs="Times New Roman"/>
          <w:b/>
          <w:sz w:val="26"/>
          <w:szCs w:val="26"/>
        </w:rPr>
        <w:t>3.</w:t>
      </w:r>
      <w:r w:rsidR="00516A8D" w:rsidRPr="00ED6FB3">
        <w:rPr>
          <w:rFonts w:ascii="Times New Roman" w:hAnsi="Times New Roman" w:cs="Times New Roman"/>
          <w:b/>
          <w:sz w:val="26"/>
          <w:szCs w:val="26"/>
        </w:rPr>
        <w:t xml:space="preserve"> Tổng giá trị hợp đồng</w:t>
      </w:r>
      <w:r w:rsidR="00516A8D" w:rsidRPr="00ED6FB3">
        <w:rPr>
          <w:rFonts w:ascii="Times New Roman" w:hAnsi="Times New Roman" w:cs="Times New Roman"/>
          <w:sz w:val="26"/>
          <w:szCs w:val="26"/>
        </w:rPr>
        <w:t>:…</w:t>
      </w:r>
      <w:r w:rsidRPr="00ED6FB3">
        <w:rPr>
          <w:rFonts w:ascii="Times New Roman" w:hAnsi="Times New Roman" w:cs="Times New Roman"/>
          <w:sz w:val="26"/>
          <w:szCs w:val="26"/>
        </w:rPr>
        <w:t>……………………..</w:t>
      </w:r>
      <w:r w:rsidR="00516A8D" w:rsidRPr="00ED6FB3">
        <w:rPr>
          <w:rFonts w:ascii="Times New Roman" w:hAnsi="Times New Roman" w:cs="Times New Roman"/>
          <w:sz w:val="26"/>
          <w:szCs w:val="26"/>
        </w:rPr>
        <w:t xml:space="preserve"> đồng</w:t>
      </w:r>
    </w:p>
    <w:p w14:paraId="565BD368" w14:textId="30D6B48B" w:rsidR="00516A8D" w:rsidRPr="00ED6FB3" w:rsidRDefault="00516A8D" w:rsidP="0000784D">
      <w:pPr>
        <w:spacing w:before="120" w:after="120" w:line="264" w:lineRule="auto"/>
        <w:jc w:val="both"/>
        <w:rPr>
          <w:rFonts w:ascii="Times New Roman" w:hAnsi="Times New Roman" w:cs="Times New Roman"/>
          <w:sz w:val="26"/>
          <w:szCs w:val="26"/>
        </w:rPr>
      </w:pPr>
      <w:r w:rsidRPr="00ED6FB3">
        <w:rPr>
          <w:rFonts w:ascii="Times New Roman" w:hAnsi="Times New Roman" w:cs="Times New Roman"/>
          <w:sz w:val="26"/>
          <w:szCs w:val="26"/>
        </w:rPr>
        <w:t>(Bằng chữ:….)</w:t>
      </w:r>
    </w:p>
    <w:p w14:paraId="2509AF90" w14:textId="34533CBC" w:rsidR="000D3C13" w:rsidRPr="00ED6FB3" w:rsidRDefault="00C8666C" w:rsidP="0000784D">
      <w:pPr>
        <w:spacing w:before="120" w:after="120" w:line="264" w:lineRule="auto"/>
        <w:jc w:val="both"/>
        <w:rPr>
          <w:rFonts w:ascii="Times New Roman" w:hAnsi="Times New Roman" w:cs="Times New Roman"/>
          <w:b/>
          <w:sz w:val="26"/>
          <w:szCs w:val="26"/>
        </w:rPr>
      </w:pPr>
      <w:r w:rsidRPr="00ED6FB3">
        <w:rPr>
          <w:rFonts w:ascii="Times New Roman" w:hAnsi="Times New Roman" w:cs="Times New Roman"/>
          <w:b/>
          <w:sz w:val="26"/>
          <w:szCs w:val="26"/>
        </w:rPr>
        <w:t xml:space="preserve">4. </w:t>
      </w:r>
      <w:r w:rsidR="008A20C8" w:rsidRPr="00ED6FB3">
        <w:rPr>
          <w:rFonts w:ascii="Times New Roman" w:hAnsi="Times New Roman" w:cs="Times New Roman"/>
          <w:b/>
          <w:sz w:val="26"/>
          <w:szCs w:val="26"/>
        </w:rPr>
        <w:t xml:space="preserve"> Phương thức </w:t>
      </w:r>
      <w:r w:rsidR="00290D8F" w:rsidRPr="00ED6FB3">
        <w:rPr>
          <w:rFonts w:ascii="Times New Roman" w:hAnsi="Times New Roman" w:cs="Times New Roman"/>
          <w:b/>
          <w:sz w:val="26"/>
          <w:szCs w:val="26"/>
        </w:rPr>
        <w:t>thanh toán:</w:t>
      </w:r>
    </w:p>
    <w:p w14:paraId="635F597F" w14:textId="744E2A25" w:rsidR="00304925" w:rsidRPr="00ED6FB3" w:rsidRDefault="00304925" w:rsidP="0000784D">
      <w:pPr>
        <w:spacing w:before="120" w:after="120" w:line="264" w:lineRule="auto"/>
        <w:jc w:val="both"/>
        <w:rPr>
          <w:rFonts w:ascii="Times New Roman" w:hAnsi="Times New Roman" w:cs="Times New Roman"/>
          <w:color w:val="222222"/>
          <w:sz w:val="26"/>
          <w:szCs w:val="26"/>
          <w:lang w:val="vi-VN" w:eastAsia="vi-VN"/>
        </w:rPr>
      </w:pPr>
      <w:r w:rsidRPr="00ED6FB3">
        <w:rPr>
          <w:rFonts w:ascii="Times New Roman" w:hAnsi="Times New Roman" w:cs="Times New Roman"/>
          <w:sz w:val="26"/>
          <w:szCs w:val="26"/>
          <w:lang w:val="fr-FR" w:eastAsia="vi-VN"/>
        </w:rPr>
        <w:t xml:space="preserve">Thanh toán bằng tiền đồng Việt Nam thông qua hình thức chuyển khoản vào tài khoản ngân hàng của Bên Bán (phí chuyển khoản do </w:t>
      </w:r>
      <w:r w:rsidR="00077150" w:rsidRPr="00ED6FB3">
        <w:rPr>
          <w:rFonts w:ascii="Times New Roman" w:hAnsi="Times New Roman" w:cs="Times New Roman"/>
          <w:sz w:val="26"/>
          <w:szCs w:val="26"/>
          <w:lang w:val="fr-FR" w:eastAsia="vi-VN"/>
        </w:rPr>
        <w:t>Bên Mua</w:t>
      </w:r>
      <w:r w:rsidRPr="00ED6FB3">
        <w:rPr>
          <w:rFonts w:ascii="Times New Roman" w:hAnsi="Times New Roman" w:cs="Times New Roman"/>
          <w:sz w:val="26"/>
          <w:szCs w:val="26"/>
          <w:lang w:val="fr-FR" w:eastAsia="vi-VN"/>
        </w:rPr>
        <w:t xml:space="preserve"> chịu) </w:t>
      </w:r>
      <w:r w:rsidRPr="00ED6FB3">
        <w:rPr>
          <w:rFonts w:ascii="Times New Roman" w:hAnsi="Times New Roman" w:cs="Times New Roman"/>
          <w:sz w:val="26"/>
          <w:szCs w:val="26"/>
          <w:lang w:val="vi-VN" w:eastAsia="vi-VN"/>
        </w:rPr>
        <w:t>theo thông tin sau:</w:t>
      </w:r>
    </w:p>
    <w:p w14:paraId="5BF93DDE" w14:textId="77777777" w:rsidR="00304925" w:rsidRPr="00ED6FB3" w:rsidRDefault="00304925" w:rsidP="0000784D">
      <w:pPr>
        <w:spacing w:before="120" w:after="120" w:line="264" w:lineRule="auto"/>
        <w:jc w:val="both"/>
        <w:rPr>
          <w:rFonts w:ascii="Times New Roman" w:hAnsi="Times New Roman" w:cs="Times New Roman"/>
          <w:color w:val="222222"/>
          <w:sz w:val="26"/>
          <w:szCs w:val="26"/>
          <w:lang w:val="vi-VN" w:eastAsia="vi-VN"/>
        </w:rPr>
      </w:pPr>
      <w:r w:rsidRPr="00ED6FB3">
        <w:rPr>
          <w:rFonts w:ascii="Times New Roman" w:hAnsi="Times New Roman" w:cs="Times New Roman"/>
          <w:sz w:val="26"/>
          <w:szCs w:val="26"/>
          <w:lang w:val="vi-VN" w:eastAsia="vi-VN"/>
        </w:rPr>
        <w:t>Chủ Tài khoản: Công ty cổ phần Thương mại Đầu tư P.H Nha Trang.</w:t>
      </w:r>
    </w:p>
    <w:p w14:paraId="03C75A99" w14:textId="77777777" w:rsidR="00304925" w:rsidRPr="00ED6FB3" w:rsidRDefault="00304925" w:rsidP="0000784D">
      <w:pPr>
        <w:spacing w:before="120" w:after="120" w:line="264" w:lineRule="auto"/>
        <w:jc w:val="both"/>
        <w:rPr>
          <w:rFonts w:ascii="Times New Roman" w:hAnsi="Times New Roman" w:cs="Times New Roman"/>
          <w:color w:val="222222"/>
          <w:sz w:val="26"/>
          <w:szCs w:val="26"/>
          <w:lang w:val="vi-VN" w:eastAsia="vi-VN"/>
        </w:rPr>
      </w:pPr>
      <w:r w:rsidRPr="00ED6FB3">
        <w:rPr>
          <w:rFonts w:ascii="Times New Roman" w:hAnsi="Times New Roman" w:cs="Times New Roman"/>
          <w:sz w:val="26"/>
          <w:szCs w:val="26"/>
          <w:lang w:val="vi-VN" w:eastAsia="vi-VN"/>
        </w:rPr>
        <w:t>Số tài khoản: 0061001079888</w:t>
      </w:r>
    </w:p>
    <w:p w14:paraId="11EB571B" w14:textId="77777777" w:rsidR="00304925" w:rsidRPr="00ED6FB3" w:rsidRDefault="00304925" w:rsidP="0000784D">
      <w:pPr>
        <w:spacing w:before="120" w:after="120" w:line="264" w:lineRule="auto"/>
        <w:jc w:val="both"/>
        <w:rPr>
          <w:rFonts w:ascii="Times New Roman" w:hAnsi="Times New Roman" w:cs="Times New Roman"/>
          <w:sz w:val="26"/>
          <w:szCs w:val="26"/>
          <w:lang w:eastAsia="vi-VN"/>
        </w:rPr>
      </w:pPr>
      <w:r w:rsidRPr="00ED6FB3">
        <w:rPr>
          <w:rFonts w:ascii="Times New Roman" w:hAnsi="Times New Roman" w:cs="Times New Roman"/>
          <w:sz w:val="26"/>
          <w:szCs w:val="26"/>
          <w:lang w:val="vi-VN" w:eastAsia="vi-VN"/>
        </w:rPr>
        <w:t>Tại: Ngân hàng TMCP Ngoại thương Việt Nam - Chi nhánh Khánh Hòa.</w:t>
      </w:r>
    </w:p>
    <w:p w14:paraId="5CCA46F3" w14:textId="41941CCA" w:rsidR="00290D8F" w:rsidRPr="00ED6FB3" w:rsidRDefault="00E744A3" w:rsidP="0000784D">
      <w:pPr>
        <w:spacing w:before="120" w:after="120" w:line="264" w:lineRule="auto"/>
        <w:jc w:val="both"/>
        <w:rPr>
          <w:rFonts w:ascii="Times New Roman" w:hAnsi="Times New Roman" w:cs="Times New Roman"/>
          <w:b/>
          <w:sz w:val="26"/>
          <w:szCs w:val="26"/>
        </w:rPr>
      </w:pPr>
      <w:r w:rsidRPr="00ED6FB3">
        <w:rPr>
          <w:rFonts w:ascii="Times New Roman" w:hAnsi="Times New Roman" w:cs="Times New Roman"/>
          <w:b/>
          <w:sz w:val="26"/>
          <w:szCs w:val="26"/>
        </w:rPr>
        <w:t xml:space="preserve">5. </w:t>
      </w:r>
      <w:r w:rsidR="00304925" w:rsidRPr="00ED6FB3">
        <w:rPr>
          <w:rFonts w:ascii="Times New Roman" w:hAnsi="Times New Roman" w:cs="Times New Roman"/>
          <w:b/>
          <w:sz w:val="26"/>
          <w:szCs w:val="26"/>
        </w:rPr>
        <w:t xml:space="preserve"> Thời hạn thanh toán:</w:t>
      </w:r>
    </w:p>
    <w:p w14:paraId="361B7C9B" w14:textId="22E1DA25" w:rsidR="005F169E" w:rsidRPr="00ED6FB3" w:rsidRDefault="00D80D64" w:rsidP="0000784D">
      <w:pPr>
        <w:spacing w:before="120" w:after="120" w:line="264" w:lineRule="auto"/>
        <w:jc w:val="both"/>
        <w:rPr>
          <w:rFonts w:ascii="Times New Roman" w:hAnsi="Times New Roman" w:cs="Times New Roman"/>
          <w:sz w:val="26"/>
          <w:szCs w:val="26"/>
        </w:rPr>
      </w:pPr>
      <w:bookmarkStart w:id="2" w:name="_Hlk213164613"/>
      <w:r w:rsidRPr="00ED6FB3">
        <w:rPr>
          <w:rFonts w:ascii="Times New Roman" w:hAnsi="Times New Roman" w:cs="Times New Roman"/>
          <w:sz w:val="26"/>
          <w:szCs w:val="26"/>
        </w:rPr>
        <w:t>Đợt 1: Thanh toán 30% giá bán căn hộ sau thuế</w:t>
      </w:r>
      <w:r w:rsidR="00460D6E" w:rsidRPr="00ED6FB3">
        <w:rPr>
          <w:rFonts w:ascii="Times New Roman" w:hAnsi="Times New Roman" w:cs="Times New Roman"/>
          <w:sz w:val="26"/>
          <w:szCs w:val="26"/>
        </w:rPr>
        <w:t xml:space="preserve"> (</w:t>
      </w:r>
      <w:r w:rsidRPr="00ED6FB3">
        <w:rPr>
          <w:rFonts w:ascii="Times New Roman" w:hAnsi="Times New Roman" w:cs="Times New Roman"/>
          <w:sz w:val="26"/>
          <w:szCs w:val="26"/>
        </w:rPr>
        <w:t xml:space="preserve">tương ứng </w:t>
      </w:r>
      <w:r w:rsidR="005F169E" w:rsidRPr="00ED6FB3">
        <w:rPr>
          <w:rFonts w:ascii="Times New Roman" w:hAnsi="Times New Roman" w:cs="Times New Roman"/>
          <w:sz w:val="26"/>
          <w:szCs w:val="26"/>
        </w:rPr>
        <w:t>số tiền là …………….. đồng</w:t>
      </w:r>
      <w:r w:rsidR="00460D6E" w:rsidRPr="00ED6FB3">
        <w:rPr>
          <w:rFonts w:ascii="Times New Roman" w:hAnsi="Times New Roman" w:cs="Times New Roman"/>
          <w:sz w:val="26"/>
          <w:szCs w:val="26"/>
        </w:rPr>
        <w:t>)</w:t>
      </w:r>
      <w:r w:rsidR="005F169E" w:rsidRPr="00ED6FB3">
        <w:rPr>
          <w:rFonts w:ascii="Times New Roman" w:hAnsi="Times New Roman" w:cs="Times New Roman"/>
          <w:sz w:val="26"/>
          <w:szCs w:val="26"/>
        </w:rPr>
        <w:t>, ngay sau khi hai bên ký Hợp đồng.</w:t>
      </w:r>
    </w:p>
    <w:p w14:paraId="60F21027" w14:textId="4CE96504" w:rsidR="005934D8" w:rsidRPr="00065B70" w:rsidRDefault="005F169E" w:rsidP="0000784D">
      <w:pPr>
        <w:spacing w:before="120" w:after="120" w:line="264" w:lineRule="auto"/>
        <w:jc w:val="both"/>
        <w:rPr>
          <w:rFonts w:ascii="Times New Roman" w:hAnsi="Times New Roman" w:cs="Times New Roman"/>
          <w:sz w:val="26"/>
          <w:szCs w:val="26"/>
        </w:rPr>
      </w:pPr>
      <w:r w:rsidRPr="00ED6FB3">
        <w:rPr>
          <w:rFonts w:ascii="Times New Roman" w:hAnsi="Times New Roman" w:cs="Times New Roman"/>
          <w:sz w:val="26"/>
          <w:szCs w:val="26"/>
        </w:rPr>
        <w:t xml:space="preserve">Đợt 2: </w:t>
      </w:r>
      <w:r w:rsidR="005934D8" w:rsidRPr="00ED6FB3">
        <w:rPr>
          <w:rFonts w:ascii="Times New Roman" w:hAnsi="Times New Roman" w:cs="Times New Roman"/>
          <w:sz w:val="26"/>
          <w:szCs w:val="26"/>
        </w:rPr>
        <w:t xml:space="preserve">Thanh toán </w:t>
      </w:r>
      <w:r w:rsidRPr="00ED6FB3">
        <w:rPr>
          <w:rFonts w:ascii="Times New Roman" w:hAnsi="Times New Roman" w:cs="Times New Roman"/>
          <w:sz w:val="26"/>
          <w:szCs w:val="26"/>
        </w:rPr>
        <w:t>…..</w:t>
      </w:r>
      <w:r w:rsidR="005934D8" w:rsidRPr="00ED6FB3">
        <w:rPr>
          <w:rFonts w:ascii="Times New Roman" w:hAnsi="Times New Roman" w:cs="Times New Roman"/>
          <w:sz w:val="26"/>
          <w:szCs w:val="26"/>
        </w:rPr>
        <w:t>% giá bán căn hộ</w:t>
      </w:r>
      <w:r w:rsidR="00460D6E" w:rsidRPr="00ED6FB3">
        <w:rPr>
          <w:rFonts w:ascii="Times New Roman" w:hAnsi="Times New Roman" w:cs="Times New Roman"/>
          <w:sz w:val="26"/>
          <w:szCs w:val="26"/>
        </w:rPr>
        <w:t xml:space="preserve"> sau thuế</w:t>
      </w:r>
      <w:r w:rsidR="00AF76FB" w:rsidRPr="00ED6FB3">
        <w:rPr>
          <w:rFonts w:ascii="Times New Roman" w:hAnsi="Times New Roman" w:cs="Times New Roman"/>
          <w:sz w:val="26"/>
          <w:szCs w:val="26"/>
        </w:rPr>
        <w:t xml:space="preserve"> </w:t>
      </w:r>
      <w:r w:rsidR="00460D6E" w:rsidRPr="00ED6FB3">
        <w:rPr>
          <w:rFonts w:ascii="Times New Roman" w:hAnsi="Times New Roman" w:cs="Times New Roman"/>
          <w:sz w:val="26"/>
          <w:szCs w:val="26"/>
        </w:rPr>
        <w:t>(</w:t>
      </w:r>
      <w:r w:rsidR="00AF76FB" w:rsidRPr="00ED6FB3">
        <w:rPr>
          <w:rFonts w:ascii="Times New Roman" w:hAnsi="Times New Roman" w:cs="Times New Roman"/>
          <w:sz w:val="26"/>
          <w:szCs w:val="26"/>
        </w:rPr>
        <w:t>tương ứng số tiền là ………………….. đồng</w:t>
      </w:r>
      <w:r w:rsidR="00460D6E" w:rsidRPr="00ED6FB3">
        <w:rPr>
          <w:rFonts w:ascii="Times New Roman" w:hAnsi="Times New Roman" w:cs="Times New Roman"/>
          <w:sz w:val="26"/>
          <w:szCs w:val="26"/>
        </w:rPr>
        <w:t>)</w:t>
      </w:r>
      <w:r w:rsidR="005934D8" w:rsidRPr="00ED6FB3">
        <w:rPr>
          <w:rFonts w:ascii="Times New Roman" w:hAnsi="Times New Roman" w:cs="Times New Roman"/>
          <w:sz w:val="26"/>
          <w:szCs w:val="26"/>
        </w:rPr>
        <w:t xml:space="preserve"> và 2% kinh phí bảo trì</w:t>
      </w:r>
      <w:r w:rsidR="00AF76FB" w:rsidRPr="00ED6FB3">
        <w:rPr>
          <w:rFonts w:ascii="Times New Roman" w:hAnsi="Times New Roman" w:cs="Times New Roman"/>
          <w:sz w:val="26"/>
          <w:szCs w:val="26"/>
        </w:rPr>
        <w:t xml:space="preserve"> </w:t>
      </w:r>
      <w:r w:rsidR="00460D6E" w:rsidRPr="00ED6FB3">
        <w:rPr>
          <w:rFonts w:ascii="Times New Roman" w:hAnsi="Times New Roman" w:cs="Times New Roman"/>
          <w:sz w:val="26"/>
          <w:szCs w:val="26"/>
        </w:rPr>
        <w:t>(</w:t>
      </w:r>
      <w:r w:rsidR="00AF76FB" w:rsidRPr="00ED6FB3">
        <w:rPr>
          <w:rFonts w:ascii="Times New Roman" w:hAnsi="Times New Roman" w:cs="Times New Roman"/>
          <w:sz w:val="26"/>
          <w:szCs w:val="26"/>
        </w:rPr>
        <w:t>tương ứng số tiền</w:t>
      </w:r>
      <w:r w:rsidR="00460D6E" w:rsidRPr="00ED6FB3">
        <w:rPr>
          <w:rFonts w:ascii="Times New Roman" w:hAnsi="Times New Roman" w:cs="Times New Roman"/>
          <w:sz w:val="26"/>
          <w:szCs w:val="26"/>
        </w:rPr>
        <w:t xml:space="preserve"> là ………… đồng)</w:t>
      </w:r>
      <w:r w:rsidRPr="00ED6FB3">
        <w:rPr>
          <w:rFonts w:ascii="Times New Roman" w:hAnsi="Times New Roman" w:cs="Times New Roman"/>
          <w:sz w:val="26"/>
          <w:szCs w:val="26"/>
        </w:rPr>
        <w:t xml:space="preserve">, ngay khi bên </w:t>
      </w:r>
      <w:r w:rsidR="00AF76FB" w:rsidRPr="00ED6FB3">
        <w:rPr>
          <w:rFonts w:ascii="Times New Roman" w:hAnsi="Times New Roman" w:cs="Times New Roman"/>
          <w:sz w:val="26"/>
          <w:szCs w:val="26"/>
        </w:rPr>
        <w:t>Mua</w:t>
      </w:r>
      <w:r w:rsidRPr="00ED6FB3">
        <w:rPr>
          <w:rFonts w:ascii="Times New Roman" w:hAnsi="Times New Roman" w:cs="Times New Roman"/>
          <w:sz w:val="26"/>
          <w:szCs w:val="26"/>
        </w:rPr>
        <w:t xml:space="preserve"> nhận bàn giao</w:t>
      </w:r>
      <w:r w:rsidR="005934D8" w:rsidRPr="00ED6FB3">
        <w:rPr>
          <w:rFonts w:ascii="Times New Roman" w:hAnsi="Times New Roman" w:cs="Times New Roman"/>
          <w:sz w:val="26"/>
          <w:szCs w:val="26"/>
        </w:rPr>
        <w:t xml:space="preserve"> </w:t>
      </w:r>
      <w:r w:rsidRPr="00ED6FB3">
        <w:rPr>
          <w:rFonts w:ascii="Times New Roman" w:hAnsi="Times New Roman" w:cs="Times New Roman"/>
          <w:sz w:val="26"/>
          <w:szCs w:val="26"/>
        </w:rPr>
        <w:t>căn hộ.</w:t>
      </w:r>
      <w:r w:rsidR="00AF76FB" w:rsidRPr="00ED6FB3">
        <w:rPr>
          <w:rFonts w:ascii="Times New Roman" w:hAnsi="Times New Roman" w:cs="Times New Roman"/>
          <w:sz w:val="26"/>
          <w:szCs w:val="26"/>
        </w:rPr>
        <w:t xml:space="preserve"> [không được thu quá </w:t>
      </w:r>
      <w:r w:rsidR="00516A8D" w:rsidRPr="00ED6FB3">
        <w:rPr>
          <w:rFonts w:ascii="Times New Roman" w:hAnsi="Times New Roman" w:cs="Times New Roman"/>
          <w:sz w:val="26"/>
          <w:szCs w:val="26"/>
        </w:rPr>
        <w:t xml:space="preserve">vượt quá 70% giá trị hợp đồng đến trước khi bàn giao nhà ở cho người mua và không vượt quá </w:t>
      </w:r>
      <w:r w:rsidR="00AF76FB" w:rsidRPr="00ED6FB3">
        <w:rPr>
          <w:rFonts w:ascii="Times New Roman" w:hAnsi="Times New Roman" w:cs="Times New Roman"/>
          <w:sz w:val="26"/>
          <w:szCs w:val="26"/>
        </w:rPr>
        <w:t xml:space="preserve">95% giá bán căn hộ khi bên Mua chưa được cấp Giấy chứng nhận] </w:t>
      </w:r>
    </w:p>
    <w:p w14:paraId="6491D6C7" w14:textId="09A84FDD" w:rsidR="005934D8" w:rsidRPr="00065B70" w:rsidRDefault="00460D6E" w:rsidP="0000784D">
      <w:pPr>
        <w:spacing w:before="120" w:after="120" w:line="264" w:lineRule="auto"/>
        <w:jc w:val="both"/>
        <w:rPr>
          <w:rFonts w:ascii="Times New Roman" w:hAnsi="Times New Roman" w:cs="Times New Roman"/>
          <w:sz w:val="26"/>
          <w:szCs w:val="26"/>
        </w:rPr>
      </w:pPr>
      <w:r w:rsidRPr="00065B70">
        <w:rPr>
          <w:rFonts w:ascii="Times New Roman" w:hAnsi="Times New Roman" w:cs="Times New Roman"/>
          <w:sz w:val="26"/>
          <w:szCs w:val="26"/>
        </w:rPr>
        <w:t xml:space="preserve">Đợt 3: </w:t>
      </w:r>
      <w:r w:rsidR="005934D8" w:rsidRPr="00B75538">
        <w:rPr>
          <w:rFonts w:ascii="Times New Roman" w:hAnsi="Times New Roman" w:cs="Times New Roman"/>
          <w:sz w:val="26"/>
          <w:szCs w:val="26"/>
        </w:rPr>
        <w:t xml:space="preserve">Thanh toán </w:t>
      </w:r>
      <w:r w:rsidR="00250359" w:rsidRPr="00ED6FB3">
        <w:rPr>
          <w:rFonts w:ascii="Times New Roman" w:hAnsi="Times New Roman" w:cs="Times New Roman"/>
          <w:sz w:val="26"/>
          <w:szCs w:val="26"/>
        </w:rPr>
        <w:t xml:space="preserve">phần </w:t>
      </w:r>
      <w:r w:rsidR="005934D8" w:rsidRPr="00ED6FB3">
        <w:rPr>
          <w:rFonts w:ascii="Times New Roman" w:hAnsi="Times New Roman" w:cs="Times New Roman"/>
          <w:sz w:val="26"/>
          <w:szCs w:val="26"/>
        </w:rPr>
        <w:t>còn lại của</w:t>
      </w:r>
      <w:r w:rsidR="005934D8" w:rsidRPr="00065B70">
        <w:rPr>
          <w:rFonts w:ascii="Times New Roman" w:hAnsi="Times New Roman" w:cs="Times New Roman"/>
          <w:sz w:val="26"/>
          <w:szCs w:val="26"/>
        </w:rPr>
        <w:t xml:space="preserve"> giá bán căn hộ </w:t>
      </w:r>
      <w:r w:rsidRPr="00B75538">
        <w:rPr>
          <w:rFonts w:ascii="Times New Roman" w:hAnsi="Times New Roman" w:cs="Times New Roman"/>
          <w:sz w:val="26"/>
          <w:szCs w:val="26"/>
        </w:rPr>
        <w:t xml:space="preserve">sau thuế </w:t>
      </w:r>
      <w:r w:rsidR="00250359" w:rsidRPr="00ED6FB3">
        <w:rPr>
          <w:rFonts w:ascii="Times New Roman" w:hAnsi="Times New Roman" w:cs="Times New Roman"/>
          <w:sz w:val="26"/>
          <w:szCs w:val="26"/>
        </w:rPr>
        <w:t xml:space="preserve">(tương ứng số tiền ……………. đồng), </w:t>
      </w:r>
      <w:r w:rsidR="005934D8" w:rsidRPr="00ED6FB3">
        <w:rPr>
          <w:rFonts w:ascii="Times New Roman" w:hAnsi="Times New Roman" w:cs="Times New Roman"/>
          <w:sz w:val="26"/>
          <w:szCs w:val="26"/>
        </w:rPr>
        <w:t>ngay sau khi</w:t>
      </w:r>
      <w:r w:rsidR="00516A8D" w:rsidRPr="00ED6FB3">
        <w:rPr>
          <w:rFonts w:ascii="Times New Roman" w:hAnsi="Times New Roman" w:cs="Times New Roman"/>
          <w:sz w:val="26"/>
          <w:szCs w:val="26"/>
        </w:rPr>
        <w:t xml:space="preserve"> Bên Mua được cấp Giấy chứng nhận</w:t>
      </w:r>
      <w:r w:rsidR="00D353FD" w:rsidRPr="00065B70">
        <w:rPr>
          <w:rFonts w:ascii="Times New Roman" w:hAnsi="Times New Roman" w:cs="Times New Roman"/>
          <w:sz w:val="26"/>
          <w:szCs w:val="26"/>
        </w:rPr>
        <w:t>.</w:t>
      </w:r>
    </w:p>
    <w:bookmarkEnd w:id="2"/>
    <w:p w14:paraId="25FA4AC2" w14:textId="77777777" w:rsidR="005A0182" w:rsidRPr="00065B70" w:rsidRDefault="005A0182" w:rsidP="0000784D">
      <w:pPr>
        <w:shd w:val="clear" w:color="auto" w:fill="FFFFFF"/>
        <w:spacing w:before="120" w:after="120" w:line="264" w:lineRule="auto"/>
        <w:jc w:val="both"/>
        <w:rPr>
          <w:rFonts w:ascii="Times New Roman" w:eastAsia="Times New Roman" w:hAnsi="Times New Roman" w:cs="Times New Roman"/>
          <w:color w:val="000000" w:themeColor="text1"/>
          <w:sz w:val="26"/>
          <w:szCs w:val="26"/>
        </w:rPr>
      </w:pPr>
      <w:r w:rsidRPr="00065B70">
        <w:rPr>
          <w:rFonts w:ascii="Times New Roman" w:eastAsia="Times New Roman" w:hAnsi="Times New Roman" w:cs="Times New Roman"/>
          <w:b/>
          <w:bCs/>
          <w:color w:val="000000" w:themeColor="text1"/>
          <w:sz w:val="26"/>
          <w:szCs w:val="26"/>
          <w:lang w:val="vi-VN"/>
        </w:rPr>
        <w:t>Điều 3. </w:t>
      </w:r>
      <w:r w:rsidRPr="00065B70">
        <w:rPr>
          <w:rFonts w:ascii="Times New Roman" w:eastAsia="Times New Roman" w:hAnsi="Times New Roman" w:cs="Times New Roman"/>
          <w:b/>
          <w:bCs/>
          <w:color w:val="000000" w:themeColor="text1"/>
          <w:sz w:val="26"/>
          <w:szCs w:val="26"/>
        </w:rPr>
        <w:t>Thời</w:t>
      </w:r>
      <w:r w:rsidRPr="00065B70">
        <w:rPr>
          <w:rFonts w:ascii="Times New Roman" w:eastAsia="Times New Roman" w:hAnsi="Times New Roman" w:cs="Times New Roman"/>
          <w:b/>
          <w:bCs/>
          <w:color w:val="000000" w:themeColor="text1"/>
          <w:sz w:val="26"/>
          <w:szCs w:val="26"/>
          <w:lang w:val="vi-VN"/>
        </w:rPr>
        <w:t> hạn giao nhận nhà </w:t>
      </w:r>
      <w:r w:rsidRPr="00065B70">
        <w:rPr>
          <w:rFonts w:ascii="Times New Roman" w:eastAsia="Times New Roman" w:hAnsi="Times New Roman" w:cs="Times New Roman"/>
          <w:b/>
          <w:bCs/>
          <w:color w:val="000000" w:themeColor="text1"/>
          <w:sz w:val="26"/>
          <w:szCs w:val="26"/>
        </w:rPr>
        <w:t>ở</w:t>
      </w:r>
    </w:p>
    <w:p w14:paraId="0E12A8C8" w14:textId="71790108" w:rsidR="005A0182" w:rsidRPr="00ED6FB3" w:rsidRDefault="005A0182" w:rsidP="0000784D">
      <w:pPr>
        <w:shd w:val="clear" w:color="auto" w:fill="FFFFFF"/>
        <w:spacing w:before="120" w:after="120" w:line="264" w:lineRule="auto"/>
        <w:jc w:val="both"/>
        <w:rPr>
          <w:rFonts w:ascii="Times New Roman" w:eastAsia="Times New Roman" w:hAnsi="Times New Roman" w:cs="Times New Roman"/>
          <w:color w:val="000000" w:themeColor="text1"/>
          <w:sz w:val="26"/>
          <w:szCs w:val="26"/>
          <w:lang w:val="vi-VN"/>
        </w:rPr>
      </w:pPr>
      <w:r w:rsidRPr="00065B70">
        <w:rPr>
          <w:rFonts w:ascii="Times New Roman" w:eastAsia="Times New Roman" w:hAnsi="Times New Roman" w:cs="Times New Roman"/>
          <w:color w:val="000000" w:themeColor="text1"/>
          <w:sz w:val="26"/>
          <w:szCs w:val="26"/>
          <w:lang w:val="vi-VN"/>
        </w:rPr>
        <w:lastRenderedPageBreak/>
        <w:t xml:space="preserve">Bên </w:t>
      </w:r>
      <w:r w:rsidR="00957CCF" w:rsidRPr="00065B70">
        <w:rPr>
          <w:rFonts w:ascii="Times New Roman" w:eastAsia="Times New Roman" w:hAnsi="Times New Roman" w:cs="Times New Roman"/>
          <w:color w:val="000000" w:themeColor="text1"/>
          <w:sz w:val="26"/>
          <w:szCs w:val="26"/>
        </w:rPr>
        <w:t>B</w:t>
      </w:r>
      <w:r w:rsidRPr="00065B70">
        <w:rPr>
          <w:rFonts w:ascii="Times New Roman" w:eastAsia="Times New Roman" w:hAnsi="Times New Roman" w:cs="Times New Roman"/>
          <w:color w:val="000000" w:themeColor="text1"/>
          <w:sz w:val="26"/>
          <w:szCs w:val="26"/>
          <w:lang w:val="vi-VN"/>
        </w:rPr>
        <w:t>án có trách nhiệm bàn giao nhà ở kèm theo các trang thiết bị g</w:t>
      </w:r>
      <w:r w:rsidRPr="00065B70">
        <w:rPr>
          <w:rFonts w:ascii="Times New Roman" w:eastAsia="Times New Roman" w:hAnsi="Times New Roman" w:cs="Times New Roman"/>
          <w:color w:val="000000" w:themeColor="text1"/>
          <w:sz w:val="26"/>
          <w:szCs w:val="26"/>
        </w:rPr>
        <w:t>ắ</w:t>
      </w:r>
      <w:r w:rsidRPr="00065B70">
        <w:rPr>
          <w:rFonts w:ascii="Times New Roman" w:eastAsia="Times New Roman" w:hAnsi="Times New Roman" w:cs="Times New Roman"/>
          <w:color w:val="000000" w:themeColor="text1"/>
          <w:sz w:val="26"/>
          <w:szCs w:val="26"/>
          <w:lang w:val="vi-VN"/>
        </w:rPr>
        <w:t xml:space="preserve">n với nhà ở đó và giấy tờ pháp lý về nhà ở nêu tại Điều 1 của Hợp đồng này cho </w:t>
      </w:r>
      <w:r w:rsidR="00077150" w:rsidRPr="00B75538">
        <w:rPr>
          <w:rFonts w:ascii="Times New Roman" w:eastAsia="Times New Roman" w:hAnsi="Times New Roman" w:cs="Times New Roman"/>
          <w:color w:val="000000" w:themeColor="text1"/>
          <w:sz w:val="26"/>
          <w:szCs w:val="26"/>
          <w:lang w:val="vi-VN"/>
        </w:rPr>
        <w:t>Bên Mua</w:t>
      </w:r>
      <w:r w:rsidRPr="00ED6FB3">
        <w:rPr>
          <w:rFonts w:ascii="Times New Roman" w:eastAsia="Times New Roman" w:hAnsi="Times New Roman" w:cs="Times New Roman"/>
          <w:color w:val="000000" w:themeColor="text1"/>
          <w:sz w:val="26"/>
          <w:szCs w:val="26"/>
          <w:lang w:val="vi-VN"/>
        </w:rPr>
        <w:t xml:space="preserve"> trong thời hạn là </w:t>
      </w:r>
      <w:r w:rsidR="00BC78F0" w:rsidRPr="00ED6FB3">
        <w:rPr>
          <w:rFonts w:ascii="Times New Roman" w:eastAsia="Times New Roman" w:hAnsi="Times New Roman" w:cs="Times New Roman"/>
          <w:color w:val="000000" w:themeColor="text1"/>
          <w:sz w:val="26"/>
          <w:szCs w:val="26"/>
        </w:rPr>
        <w:t>07</w:t>
      </w:r>
      <w:r w:rsidRPr="00ED6FB3">
        <w:rPr>
          <w:rFonts w:ascii="Times New Roman" w:eastAsia="Times New Roman" w:hAnsi="Times New Roman" w:cs="Times New Roman"/>
          <w:color w:val="000000" w:themeColor="text1"/>
          <w:sz w:val="26"/>
          <w:szCs w:val="26"/>
        </w:rPr>
        <w:t> </w:t>
      </w:r>
      <w:r w:rsidRPr="00ED6FB3">
        <w:rPr>
          <w:rFonts w:ascii="Times New Roman" w:eastAsia="Times New Roman" w:hAnsi="Times New Roman" w:cs="Times New Roman"/>
          <w:color w:val="000000" w:themeColor="text1"/>
          <w:sz w:val="26"/>
          <w:szCs w:val="26"/>
          <w:lang w:val="vi-VN"/>
        </w:rPr>
        <w:t>ngày</w:t>
      </w:r>
      <w:r w:rsidR="00BD03B1" w:rsidRPr="00ED6FB3">
        <w:rPr>
          <w:rFonts w:ascii="Times New Roman" w:eastAsia="Times New Roman" w:hAnsi="Times New Roman" w:cs="Times New Roman"/>
          <w:color w:val="000000" w:themeColor="text1"/>
          <w:sz w:val="26"/>
          <w:szCs w:val="26"/>
        </w:rPr>
        <w:t xml:space="preserve"> </w:t>
      </w:r>
      <w:r w:rsidRPr="00ED6FB3">
        <w:rPr>
          <w:rFonts w:ascii="Times New Roman" w:eastAsia="Times New Roman" w:hAnsi="Times New Roman" w:cs="Times New Roman"/>
          <w:color w:val="000000" w:themeColor="text1"/>
          <w:sz w:val="26"/>
          <w:szCs w:val="26"/>
        </w:rPr>
        <w:t>kể</w:t>
      </w:r>
      <w:r w:rsidRPr="00ED6FB3">
        <w:rPr>
          <w:rFonts w:ascii="Times New Roman" w:eastAsia="Times New Roman" w:hAnsi="Times New Roman" w:cs="Times New Roman"/>
          <w:color w:val="000000" w:themeColor="text1"/>
          <w:sz w:val="26"/>
          <w:szCs w:val="26"/>
          <w:lang w:val="vi-VN"/>
        </w:rPr>
        <w:t xml:space="preserve"> từ ngày </w:t>
      </w:r>
      <w:r w:rsidR="00077150" w:rsidRPr="00ED6FB3">
        <w:rPr>
          <w:rFonts w:ascii="Times New Roman" w:eastAsia="Times New Roman" w:hAnsi="Times New Roman" w:cs="Times New Roman"/>
          <w:color w:val="000000" w:themeColor="text1"/>
          <w:sz w:val="26"/>
          <w:szCs w:val="26"/>
          <w:lang w:val="vi-VN"/>
        </w:rPr>
        <w:t>Bên Mua</w:t>
      </w:r>
      <w:r w:rsidRPr="00ED6FB3">
        <w:rPr>
          <w:rFonts w:ascii="Times New Roman" w:eastAsia="Times New Roman" w:hAnsi="Times New Roman" w:cs="Times New Roman"/>
          <w:color w:val="000000" w:themeColor="text1"/>
          <w:sz w:val="26"/>
          <w:szCs w:val="26"/>
          <w:lang w:val="vi-VN"/>
        </w:rPr>
        <w:t xml:space="preserve"> thanh toán đủ số ti</w:t>
      </w:r>
      <w:r w:rsidRPr="00ED6FB3">
        <w:rPr>
          <w:rFonts w:ascii="Times New Roman" w:eastAsia="Times New Roman" w:hAnsi="Times New Roman" w:cs="Times New Roman"/>
          <w:color w:val="000000" w:themeColor="text1"/>
          <w:sz w:val="26"/>
          <w:szCs w:val="26"/>
        </w:rPr>
        <w:t>ề</w:t>
      </w:r>
      <w:r w:rsidRPr="00ED6FB3">
        <w:rPr>
          <w:rFonts w:ascii="Times New Roman" w:eastAsia="Times New Roman" w:hAnsi="Times New Roman" w:cs="Times New Roman"/>
          <w:color w:val="000000" w:themeColor="text1"/>
          <w:sz w:val="26"/>
          <w:szCs w:val="26"/>
          <w:lang w:val="vi-VN"/>
        </w:rPr>
        <w:t>n mua nhà ở theo quy định của pháp luật (trừ trường hợp các bên có thỏa thuận khác). Việc bàn giao nhà ở </w:t>
      </w:r>
      <w:r w:rsidRPr="00ED6FB3">
        <w:rPr>
          <w:rFonts w:ascii="Times New Roman" w:eastAsia="Times New Roman" w:hAnsi="Times New Roman" w:cs="Times New Roman"/>
          <w:color w:val="000000" w:themeColor="text1"/>
          <w:sz w:val="26"/>
          <w:szCs w:val="26"/>
        </w:rPr>
        <w:t>phải</w:t>
      </w:r>
      <w:r w:rsidRPr="00ED6FB3">
        <w:rPr>
          <w:rFonts w:ascii="Times New Roman" w:eastAsia="Times New Roman" w:hAnsi="Times New Roman" w:cs="Times New Roman"/>
          <w:color w:val="000000" w:themeColor="text1"/>
          <w:sz w:val="26"/>
          <w:szCs w:val="26"/>
          <w:lang w:val="vi-VN"/>
        </w:rPr>
        <w:t> lập thành biên </w:t>
      </w:r>
      <w:r w:rsidRPr="00ED6FB3">
        <w:rPr>
          <w:rFonts w:ascii="Times New Roman" w:eastAsia="Times New Roman" w:hAnsi="Times New Roman" w:cs="Times New Roman"/>
          <w:color w:val="000000" w:themeColor="text1"/>
          <w:sz w:val="26"/>
          <w:szCs w:val="26"/>
        </w:rPr>
        <w:t>bản có chữ</w:t>
      </w:r>
      <w:r w:rsidRPr="00ED6FB3">
        <w:rPr>
          <w:rFonts w:ascii="Times New Roman" w:eastAsia="Times New Roman" w:hAnsi="Times New Roman" w:cs="Times New Roman"/>
          <w:color w:val="000000" w:themeColor="text1"/>
          <w:sz w:val="26"/>
          <w:szCs w:val="26"/>
          <w:lang w:val="vi-VN"/>
        </w:rPr>
        <w:t> ký xác nhận của hai bên.</w:t>
      </w:r>
    </w:p>
    <w:p w14:paraId="29F6EF32" w14:textId="6FF4AF37" w:rsidR="00032449" w:rsidRPr="00DC4D60" w:rsidRDefault="00032449" w:rsidP="0000784D">
      <w:pPr>
        <w:spacing w:before="120" w:after="120" w:line="264" w:lineRule="auto"/>
        <w:jc w:val="both"/>
        <w:rPr>
          <w:rFonts w:ascii="Times New Roman" w:hAnsi="Times New Roman" w:cs="Times New Roman"/>
          <w:b/>
          <w:sz w:val="26"/>
          <w:szCs w:val="26"/>
        </w:rPr>
      </w:pPr>
      <w:r w:rsidRPr="00DC4D60">
        <w:rPr>
          <w:rFonts w:ascii="Times New Roman" w:hAnsi="Times New Roman" w:cs="Times New Roman"/>
          <w:b/>
          <w:sz w:val="26"/>
          <w:szCs w:val="26"/>
        </w:rPr>
        <w:t>Điều 4. Bảo hành căn hộ</w:t>
      </w:r>
    </w:p>
    <w:p w14:paraId="7CEE2B85" w14:textId="10D79629" w:rsidR="00B37000" w:rsidRPr="00ED6FB3" w:rsidRDefault="00032449" w:rsidP="0000784D">
      <w:pPr>
        <w:spacing w:before="120" w:after="120" w:line="264" w:lineRule="auto"/>
        <w:jc w:val="both"/>
        <w:rPr>
          <w:rFonts w:ascii="Times New Roman" w:hAnsi="Times New Roman" w:cs="Times New Roman"/>
          <w:sz w:val="26"/>
          <w:szCs w:val="26"/>
          <w:lang w:val="it-IT"/>
        </w:rPr>
      </w:pPr>
      <w:r w:rsidRPr="00DC4D60">
        <w:rPr>
          <w:rFonts w:ascii="Times New Roman" w:hAnsi="Times New Roman" w:cs="Times New Roman"/>
          <w:sz w:val="26"/>
          <w:szCs w:val="26"/>
        </w:rPr>
        <w:t xml:space="preserve">1. Thời hạn bảo hành Căn hộ là 60 </w:t>
      </w:r>
      <w:r w:rsidRPr="009831D1">
        <w:rPr>
          <w:rStyle w:val="BodytextItalic"/>
          <w:rFonts w:eastAsia="Calibri"/>
          <w:sz w:val="26"/>
          <w:szCs w:val="26"/>
        </w:rPr>
        <w:t>(sáu mươi)</w:t>
      </w:r>
      <w:r w:rsidRPr="009831D1">
        <w:rPr>
          <w:rFonts w:ascii="Times New Roman" w:hAnsi="Times New Roman" w:cs="Times New Roman"/>
          <w:sz w:val="26"/>
          <w:szCs w:val="26"/>
        </w:rPr>
        <w:t xml:space="preserve"> tháng kể</w:t>
      </w:r>
      <w:r w:rsidRPr="00754FE2">
        <w:rPr>
          <w:rFonts w:ascii="Times New Roman" w:hAnsi="Times New Roman" w:cs="Times New Roman"/>
          <w:sz w:val="26"/>
          <w:szCs w:val="26"/>
        </w:rPr>
        <w:t xml:space="preserve"> từ ngày dự án được nghi</w:t>
      </w:r>
      <w:r w:rsidRPr="00B75538">
        <w:rPr>
          <w:rFonts w:ascii="Times New Roman" w:hAnsi="Times New Roman" w:cs="Times New Roman"/>
          <w:sz w:val="26"/>
          <w:szCs w:val="26"/>
        </w:rPr>
        <w:t>ệm thu đưa nhà ở</w:t>
      </w:r>
      <w:r w:rsidRPr="00ED6FB3">
        <w:rPr>
          <w:rFonts w:ascii="Times New Roman" w:hAnsi="Times New Roman" w:cs="Times New Roman"/>
          <w:sz w:val="26"/>
          <w:szCs w:val="26"/>
        </w:rPr>
        <w:t xml:space="preserve"> vào sử dụng theo quy định của pháp luật. </w:t>
      </w:r>
      <w:r w:rsidR="00B37000" w:rsidRPr="00ED6FB3">
        <w:rPr>
          <w:rFonts w:ascii="Times New Roman" w:hAnsi="Times New Roman" w:cs="Times New Roman"/>
          <w:color w:val="000000"/>
          <w:sz w:val="26"/>
          <w:szCs w:val="26"/>
          <w:shd w:val="clear" w:color="auto" w:fill="FFFFFF"/>
          <w:lang w:val="it-IT"/>
        </w:rPr>
        <w:t xml:space="preserve">Đối với các thiết bị khác gắn với nhà ở thì </w:t>
      </w:r>
      <w:r w:rsidR="00957CCF" w:rsidRPr="00ED6FB3">
        <w:rPr>
          <w:rFonts w:ascii="Times New Roman" w:hAnsi="Times New Roman" w:cs="Times New Roman"/>
          <w:color w:val="000000"/>
          <w:sz w:val="26"/>
          <w:szCs w:val="26"/>
          <w:shd w:val="clear" w:color="auto" w:fill="FFFFFF"/>
          <w:lang w:val="it-IT"/>
        </w:rPr>
        <w:t>B</w:t>
      </w:r>
      <w:r w:rsidR="00B37000" w:rsidRPr="00ED6FB3">
        <w:rPr>
          <w:rFonts w:ascii="Times New Roman" w:hAnsi="Times New Roman" w:cs="Times New Roman"/>
          <w:color w:val="000000"/>
          <w:sz w:val="26"/>
          <w:szCs w:val="26"/>
          <w:shd w:val="clear" w:color="auto" w:fill="FFFFFF"/>
          <w:lang w:val="it-IT"/>
        </w:rPr>
        <w:t xml:space="preserve">ên </w:t>
      </w:r>
      <w:r w:rsidR="00957CCF" w:rsidRPr="00ED6FB3">
        <w:rPr>
          <w:rFonts w:ascii="Times New Roman" w:hAnsi="Times New Roman" w:cs="Times New Roman"/>
          <w:color w:val="000000"/>
          <w:sz w:val="26"/>
          <w:szCs w:val="26"/>
          <w:shd w:val="clear" w:color="auto" w:fill="FFFFFF"/>
          <w:lang w:val="it-IT"/>
        </w:rPr>
        <w:t>B</w:t>
      </w:r>
      <w:r w:rsidR="00B37000" w:rsidRPr="00ED6FB3">
        <w:rPr>
          <w:rFonts w:ascii="Times New Roman" w:hAnsi="Times New Roman" w:cs="Times New Roman"/>
          <w:color w:val="000000"/>
          <w:sz w:val="26"/>
          <w:szCs w:val="26"/>
          <w:shd w:val="clear" w:color="auto" w:fill="FFFFFF"/>
          <w:lang w:val="it-IT"/>
        </w:rPr>
        <w:t>án</w:t>
      </w:r>
      <w:r w:rsidR="00957CCF" w:rsidRPr="00ED6FB3">
        <w:rPr>
          <w:rFonts w:ascii="Times New Roman" w:hAnsi="Times New Roman" w:cs="Times New Roman"/>
          <w:color w:val="000000"/>
          <w:sz w:val="26"/>
          <w:szCs w:val="26"/>
          <w:shd w:val="clear" w:color="auto" w:fill="FFFFFF"/>
          <w:lang w:val="it-IT"/>
        </w:rPr>
        <w:t xml:space="preserve"> </w:t>
      </w:r>
      <w:r w:rsidR="00B37000" w:rsidRPr="00ED6FB3">
        <w:rPr>
          <w:rFonts w:ascii="Times New Roman" w:hAnsi="Times New Roman" w:cs="Times New Roman"/>
          <w:color w:val="000000"/>
          <w:sz w:val="26"/>
          <w:szCs w:val="26"/>
          <w:shd w:val="clear" w:color="auto" w:fill="FFFFFF"/>
          <w:lang w:val="it-IT"/>
        </w:rPr>
        <w:t>thực hiện bảo hành sửa chữa, thay thế theo thời hạn quy định của nhà sản xuất.</w:t>
      </w:r>
    </w:p>
    <w:p w14:paraId="068571AE" w14:textId="0A6AE7A9" w:rsidR="00032449" w:rsidRPr="00ED6FB3" w:rsidRDefault="00032449" w:rsidP="0000784D">
      <w:pPr>
        <w:spacing w:before="120" w:after="120" w:line="264" w:lineRule="auto"/>
        <w:jc w:val="both"/>
        <w:rPr>
          <w:rFonts w:ascii="Times New Roman" w:hAnsi="Times New Roman" w:cs="Times New Roman"/>
          <w:sz w:val="26"/>
          <w:szCs w:val="26"/>
          <w:lang w:val="it-IT"/>
        </w:rPr>
      </w:pPr>
      <w:r w:rsidRPr="00ED6FB3">
        <w:rPr>
          <w:rFonts w:ascii="Times New Roman" w:hAnsi="Times New Roman" w:cs="Times New Roman"/>
          <w:sz w:val="26"/>
          <w:szCs w:val="26"/>
          <w:lang w:val="it-IT"/>
        </w:rPr>
        <w:t xml:space="preserve"> </w:t>
      </w:r>
      <w:r w:rsidRPr="00DC4D60">
        <w:rPr>
          <w:rFonts w:ascii="Times New Roman" w:hAnsi="Times New Roman" w:cs="Times New Roman"/>
          <w:sz w:val="26"/>
          <w:szCs w:val="26"/>
          <w:lang w:val="it-IT"/>
        </w:rPr>
        <w:t>2. Nội dung bảo hành Căn hộ</w:t>
      </w:r>
      <w:r w:rsidRPr="009831D1">
        <w:rPr>
          <w:rFonts w:ascii="Times New Roman" w:hAnsi="Times New Roman" w:cs="Times New Roman"/>
          <w:sz w:val="26"/>
          <w:szCs w:val="26"/>
          <w:lang w:val="it-IT"/>
        </w:rPr>
        <w:t xml:space="preserve"> bao gồm </w:t>
      </w:r>
      <w:r w:rsidRPr="00754FE2">
        <w:rPr>
          <w:rFonts w:ascii="Times New Roman" w:hAnsi="Times New Roman" w:cs="Times New Roman"/>
          <w:color w:val="000000"/>
          <w:sz w:val="26"/>
          <w:szCs w:val="26"/>
          <w:shd w:val="clear" w:color="auto" w:fill="FFFFFF"/>
          <w:lang w:val="it-IT"/>
        </w:rPr>
        <w:t>sửa ch</w:t>
      </w:r>
      <w:r w:rsidRPr="00B75538">
        <w:rPr>
          <w:rFonts w:ascii="Times New Roman" w:hAnsi="Times New Roman" w:cs="Times New Roman"/>
          <w:color w:val="000000"/>
          <w:sz w:val="26"/>
          <w:szCs w:val="26"/>
          <w:shd w:val="clear" w:color="auto" w:fill="FFFFFF"/>
          <w:lang w:val="it-IT"/>
        </w:rPr>
        <w:t>ữa, khắc phụ</w:t>
      </w:r>
      <w:r w:rsidRPr="005E0270">
        <w:rPr>
          <w:rFonts w:ascii="Times New Roman" w:hAnsi="Times New Roman" w:cs="Times New Roman"/>
          <w:color w:val="000000"/>
          <w:sz w:val="26"/>
          <w:szCs w:val="26"/>
          <w:shd w:val="clear" w:color="auto" w:fill="FFFFFF"/>
          <w:lang w:val="it-IT"/>
        </w:rPr>
        <w:t>c các hư hỏ</w:t>
      </w:r>
      <w:r w:rsidRPr="00ED6FB3">
        <w:rPr>
          <w:rFonts w:ascii="Times New Roman" w:hAnsi="Times New Roman" w:cs="Times New Roman"/>
          <w:color w:val="000000"/>
          <w:sz w:val="26"/>
          <w:szCs w:val="26"/>
          <w:shd w:val="clear" w:color="auto" w:fill="FFFFFF"/>
          <w:lang w:val="it-IT"/>
        </w:rPr>
        <w:t xml:space="preserve">ng khung, cột, dầm, sàn, tường, trần, mái, sân thượng, cầu thang bộ, các phần ốp, lát, trát, hệ thống cấp điện sinh hoạt, cấp điện chiếu sáng, bể nước và hệ thống cấp nước sinh hoạt, bể phốt và hệ thống thoát nước thải, chất thải sinh hoạt, khắc phục các trường hợp nghiêng, lún, nứt, sụt nhà ở và các nội dung khác theo thỏa thuận trong hợp đồng mua bán, thuê mua nhà ở. </w:t>
      </w:r>
    </w:p>
    <w:p w14:paraId="4866D82F" w14:textId="78374F61" w:rsidR="00032449" w:rsidRPr="00ED6FB3" w:rsidRDefault="00032449" w:rsidP="0000784D">
      <w:pPr>
        <w:spacing w:before="120" w:after="120" w:line="264" w:lineRule="auto"/>
        <w:jc w:val="both"/>
        <w:rPr>
          <w:rFonts w:ascii="Times New Roman" w:hAnsi="Times New Roman" w:cs="Times New Roman"/>
          <w:sz w:val="26"/>
          <w:szCs w:val="26"/>
          <w:lang w:val="it-IT"/>
        </w:rPr>
      </w:pPr>
      <w:r w:rsidRPr="00ED6FB3">
        <w:rPr>
          <w:rFonts w:ascii="Times New Roman" w:hAnsi="Times New Roman" w:cs="Times New Roman"/>
          <w:sz w:val="26"/>
          <w:szCs w:val="26"/>
          <w:lang w:val="it-IT"/>
        </w:rPr>
        <w:t xml:space="preserve">Bên Bán có trách nhiệm thực hiện bảo hành căn hộ bằng cách thay thế hoặc sửa chữa các điểm bị khuyết tật hoặc thay thế các đồ vật cùng loại có chất lượng </w:t>
      </w:r>
      <w:r w:rsidR="00F077F7" w:rsidRPr="00ED6FB3">
        <w:rPr>
          <w:rFonts w:ascii="Times New Roman" w:hAnsi="Times New Roman" w:cs="Times New Roman"/>
          <w:sz w:val="26"/>
          <w:szCs w:val="26"/>
          <w:lang w:val="it-IT"/>
        </w:rPr>
        <w:t>bằng</w:t>
      </w:r>
      <w:r w:rsidRPr="00ED6FB3">
        <w:rPr>
          <w:rFonts w:ascii="Times New Roman" w:hAnsi="Times New Roman" w:cs="Times New Roman"/>
          <w:sz w:val="26"/>
          <w:szCs w:val="26"/>
          <w:lang w:val="it-IT"/>
        </w:rPr>
        <w:t xml:space="preserve"> hoặc tốt hơn theo quy định pháp luật về xây dựng. Việc bảo hành bằng cách thay thế hoặc sửa chữa chỉ do Bên Bán hoặc Bên được Bên Bán ủy quyền thực hiện.</w:t>
      </w:r>
    </w:p>
    <w:p w14:paraId="2C805C59" w14:textId="11AD1A8E" w:rsidR="00032449" w:rsidRPr="00ED6FB3" w:rsidRDefault="00032449" w:rsidP="0000784D">
      <w:pPr>
        <w:tabs>
          <w:tab w:val="num" w:pos="420"/>
        </w:tabs>
        <w:spacing w:before="120" w:after="120" w:line="264" w:lineRule="auto"/>
        <w:jc w:val="both"/>
        <w:rPr>
          <w:rFonts w:ascii="Times New Roman" w:hAnsi="Times New Roman" w:cs="Times New Roman"/>
          <w:sz w:val="26"/>
          <w:szCs w:val="26"/>
          <w:lang w:val="it-IT"/>
        </w:rPr>
      </w:pPr>
      <w:r w:rsidRPr="00DC4D60">
        <w:rPr>
          <w:rFonts w:ascii="Times New Roman" w:hAnsi="Times New Roman" w:cs="Times New Roman"/>
          <w:sz w:val="26"/>
          <w:szCs w:val="26"/>
          <w:lang w:val="it-IT"/>
        </w:rPr>
        <w:t>3. Phạm vi bảo hành không bao g</w:t>
      </w:r>
      <w:r w:rsidRPr="009831D1">
        <w:rPr>
          <w:rFonts w:ascii="Times New Roman" w:hAnsi="Times New Roman" w:cs="Times New Roman"/>
          <w:sz w:val="26"/>
          <w:szCs w:val="26"/>
          <w:lang w:val="it-IT"/>
        </w:rPr>
        <w:t>ồm các thiệ</w:t>
      </w:r>
      <w:r w:rsidRPr="00754FE2">
        <w:rPr>
          <w:rFonts w:ascii="Times New Roman" w:hAnsi="Times New Roman" w:cs="Times New Roman"/>
          <w:sz w:val="26"/>
          <w:szCs w:val="26"/>
          <w:lang w:val="it-IT"/>
        </w:rPr>
        <w:t>t hại, h</w:t>
      </w:r>
      <w:r w:rsidRPr="00B75538">
        <w:rPr>
          <w:rFonts w:ascii="Times New Roman" w:hAnsi="Times New Roman" w:cs="Times New Roman"/>
          <w:sz w:val="26"/>
          <w:szCs w:val="26"/>
          <w:lang w:val="it-IT"/>
        </w:rPr>
        <w:t>ư hỏng do kết qu</w:t>
      </w:r>
      <w:r w:rsidRPr="005E0270">
        <w:rPr>
          <w:rFonts w:ascii="Times New Roman" w:hAnsi="Times New Roman" w:cs="Times New Roman"/>
          <w:sz w:val="26"/>
          <w:szCs w:val="26"/>
          <w:lang w:val="it-IT"/>
        </w:rPr>
        <w:t>ả c</w:t>
      </w:r>
      <w:r w:rsidRPr="00ED6FB3">
        <w:rPr>
          <w:rFonts w:ascii="Times New Roman" w:hAnsi="Times New Roman" w:cs="Times New Roman"/>
          <w:sz w:val="26"/>
          <w:szCs w:val="26"/>
          <w:lang w:val="it-IT"/>
        </w:rPr>
        <w:t>ủa các nguyên nhân sau:</w:t>
      </w:r>
    </w:p>
    <w:p w14:paraId="536391AE" w14:textId="4E16E2AF" w:rsidR="00032449" w:rsidRPr="00ED6FB3" w:rsidRDefault="004D266E" w:rsidP="004D266E">
      <w:pPr>
        <w:spacing w:before="120" w:after="120" w:line="264" w:lineRule="auto"/>
        <w:jc w:val="both"/>
        <w:rPr>
          <w:rFonts w:ascii="Times New Roman" w:hAnsi="Times New Roman" w:cs="Times New Roman"/>
          <w:sz w:val="26"/>
          <w:szCs w:val="26"/>
          <w:lang w:val="it-IT"/>
        </w:rPr>
      </w:pPr>
      <w:r>
        <w:rPr>
          <w:rFonts w:ascii="Times New Roman" w:hAnsi="Times New Roman" w:cs="Times New Roman"/>
          <w:sz w:val="26"/>
          <w:szCs w:val="26"/>
          <w:lang w:val="it-IT"/>
        </w:rPr>
        <w:t xml:space="preserve">a) </w:t>
      </w:r>
      <w:r w:rsidR="00032449" w:rsidRPr="00ED6FB3">
        <w:rPr>
          <w:rFonts w:ascii="Times New Roman" w:hAnsi="Times New Roman" w:cs="Times New Roman"/>
          <w:sz w:val="26"/>
          <w:szCs w:val="26"/>
          <w:lang w:val="it-IT"/>
        </w:rPr>
        <w:t xml:space="preserve">Sự bất cẩn hoặc sử dụng sai chức năng, hoặc sửa chữa thay đổi chức năng, mục đích sử dụng Căn hộ của </w:t>
      </w:r>
      <w:r w:rsidR="00077150" w:rsidRPr="00ED6FB3">
        <w:rPr>
          <w:rFonts w:ascii="Times New Roman" w:hAnsi="Times New Roman" w:cs="Times New Roman"/>
          <w:sz w:val="26"/>
          <w:szCs w:val="26"/>
          <w:lang w:val="it-IT"/>
        </w:rPr>
        <w:t>Bên Mua</w:t>
      </w:r>
      <w:r w:rsidR="00032449" w:rsidRPr="00ED6FB3">
        <w:rPr>
          <w:rFonts w:ascii="Times New Roman" w:hAnsi="Times New Roman" w:cs="Times New Roman"/>
          <w:sz w:val="26"/>
          <w:szCs w:val="26"/>
          <w:lang w:val="it-IT"/>
        </w:rPr>
        <w:t xml:space="preserve"> hoặc của bên thứ ba nào khác gây ra;</w:t>
      </w:r>
    </w:p>
    <w:p w14:paraId="2DD8A7C3" w14:textId="642D5F24" w:rsidR="00032449" w:rsidRPr="00ED6FB3" w:rsidRDefault="004D266E" w:rsidP="004D266E">
      <w:pPr>
        <w:spacing w:before="120" w:after="120" w:line="264" w:lineRule="auto"/>
        <w:jc w:val="both"/>
        <w:rPr>
          <w:rFonts w:ascii="Times New Roman" w:hAnsi="Times New Roman" w:cs="Times New Roman"/>
          <w:sz w:val="26"/>
          <w:szCs w:val="26"/>
          <w:lang w:val="it-IT"/>
        </w:rPr>
      </w:pPr>
      <w:r>
        <w:rPr>
          <w:rFonts w:ascii="Times New Roman" w:hAnsi="Times New Roman" w:cs="Times New Roman"/>
          <w:sz w:val="26"/>
          <w:szCs w:val="26"/>
          <w:lang w:val="it-IT"/>
        </w:rPr>
        <w:t xml:space="preserve">b) </w:t>
      </w:r>
      <w:r w:rsidR="00032449" w:rsidRPr="00ED6FB3">
        <w:rPr>
          <w:rFonts w:ascii="Times New Roman" w:hAnsi="Times New Roman" w:cs="Times New Roman"/>
          <w:sz w:val="26"/>
          <w:szCs w:val="26"/>
          <w:lang w:val="it-IT"/>
        </w:rPr>
        <w:t>Các hư hỏng do hao mòn và khấu hao thông thường;</w:t>
      </w:r>
    </w:p>
    <w:p w14:paraId="6BA8BEBA" w14:textId="1C78E9EC" w:rsidR="00032449" w:rsidRPr="00ED6FB3" w:rsidRDefault="004D266E" w:rsidP="004D266E">
      <w:pPr>
        <w:spacing w:before="120" w:after="120" w:line="264" w:lineRule="auto"/>
        <w:jc w:val="both"/>
        <w:rPr>
          <w:rFonts w:ascii="Times New Roman" w:hAnsi="Times New Roman" w:cs="Times New Roman"/>
          <w:sz w:val="26"/>
          <w:szCs w:val="26"/>
          <w:lang w:val="it-IT"/>
        </w:rPr>
      </w:pPr>
      <w:r>
        <w:rPr>
          <w:rFonts w:ascii="Times New Roman" w:hAnsi="Times New Roman" w:cs="Times New Roman"/>
          <w:sz w:val="26"/>
          <w:szCs w:val="26"/>
          <w:lang w:val="it-IT"/>
        </w:rPr>
        <w:t xml:space="preserve">c) </w:t>
      </w:r>
      <w:r w:rsidR="00032449" w:rsidRPr="00ED6FB3">
        <w:rPr>
          <w:rFonts w:ascii="Times New Roman" w:hAnsi="Times New Roman" w:cs="Times New Roman"/>
          <w:sz w:val="26"/>
          <w:szCs w:val="26"/>
          <w:lang w:val="it-IT"/>
        </w:rPr>
        <w:t xml:space="preserve">Xảy ra sự kiện bất khả kháng theo quy định </w:t>
      </w:r>
      <w:r w:rsidR="00957CCF" w:rsidRPr="00ED6FB3">
        <w:rPr>
          <w:rFonts w:ascii="Times New Roman" w:hAnsi="Times New Roman" w:cs="Times New Roman"/>
          <w:sz w:val="26"/>
          <w:szCs w:val="26"/>
          <w:lang w:val="it-IT"/>
        </w:rPr>
        <w:t>của Pháp luật</w:t>
      </w:r>
      <w:r w:rsidR="00032449" w:rsidRPr="00ED6FB3">
        <w:rPr>
          <w:rFonts w:ascii="Times New Roman" w:hAnsi="Times New Roman" w:cs="Times New Roman"/>
          <w:sz w:val="26"/>
          <w:szCs w:val="26"/>
          <w:lang w:val="it-IT"/>
        </w:rPr>
        <w:t>;</w:t>
      </w:r>
    </w:p>
    <w:p w14:paraId="43A9CC13" w14:textId="5AB7CCAF" w:rsidR="00032449" w:rsidRPr="00ED6FB3" w:rsidRDefault="004D266E" w:rsidP="004D266E">
      <w:pPr>
        <w:spacing w:before="120" w:after="120" w:line="264" w:lineRule="auto"/>
        <w:jc w:val="both"/>
        <w:rPr>
          <w:rFonts w:ascii="Times New Roman" w:hAnsi="Times New Roman" w:cs="Times New Roman"/>
          <w:sz w:val="26"/>
          <w:szCs w:val="26"/>
          <w:lang w:val="it-IT"/>
        </w:rPr>
      </w:pPr>
      <w:r>
        <w:rPr>
          <w:rFonts w:ascii="Times New Roman" w:hAnsi="Times New Roman" w:cs="Times New Roman"/>
          <w:sz w:val="26"/>
          <w:szCs w:val="26"/>
          <w:lang w:val="it-IT"/>
        </w:rPr>
        <w:t xml:space="preserve">d) </w:t>
      </w:r>
      <w:r w:rsidR="00032449" w:rsidRPr="00ED6FB3">
        <w:rPr>
          <w:rFonts w:ascii="Times New Roman" w:hAnsi="Times New Roman" w:cs="Times New Roman"/>
          <w:sz w:val="26"/>
          <w:szCs w:val="26"/>
          <w:lang w:val="it-IT"/>
        </w:rPr>
        <w:t xml:space="preserve">Trường hợp đã hết thời hạn bảo hành theo thỏa thuận tại Khoản </w:t>
      </w:r>
      <w:r w:rsidR="00957CCF" w:rsidRPr="00ED6FB3">
        <w:rPr>
          <w:rFonts w:ascii="Times New Roman" w:hAnsi="Times New Roman" w:cs="Times New Roman"/>
          <w:sz w:val="26"/>
          <w:szCs w:val="26"/>
          <w:lang w:val="it-IT"/>
        </w:rPr>
        <w:t>4</w:t>
      </w:r>
      <w:r w:rsidR="00032449" w:rsidRPr="00ED6FB3">
        <w:rPr>
          <w:rFonts w:ascii="Times New Roman" w:hAnsi="Times New Roman" w:cs="Times New Roman"/>
          <w:sz w:val="26"/>
          <w:szCs w:val="26"/>
          <w:lang w:val="it-IT"/>
        </w:rPr>
        <w:t>.1 Điều này;</w:t>
      </w:r>
    </w:p>
    <w:p w14:paraId="6406BAF5" w14:textId="713C9EC3" w:rsidR="00032449" w:rsidRPr="00ED6FB3" w:rsidRDefault="004D266E" w:rsidP="004D266E">
      <w:pPr>
        <w:spacing w:before="120" w:after="120" w:line="264" w:lineRule="auto"/>
        <w:jc w:val="both"/>
        <w:rPr>
          <w:rFonts w:ascii="Times New Roman" w:hAnsi="Times New Roman" w:cs="Times New Roman"/>
          <w:sz w:val="26"/>
          <w:szCs w:val="26"/>
          <w:lang w:val="it-IT"/>
        </w:rPr>
      </w:pPr>
      <w:r>
        <w:rPr>
          <w:rFonts w:ascii="Times New Roman" w:hAnsi="Times New Roman" w:cs="Times New Roman"/>
          <w:sz w:val="26"/>
          <w:szCs w:val="26"/>
          <w:lang w:val="it-IT"/>
        </w:rPr>
        <w:t xml:space="preserve">đ) </w:t>
      </w:r>
      <w:r w:rsidR="00032449" w:rsidRPr="00ED6FB3">
        <w:rPr>
          <w:rFonts w:ascii="Times New Roman" w:hAnsi="Times New Roman" w:cs="Times New Roman"/>
          <w:sz w:val="26"/>
          <w:szCs w:val="26"/>
          <w:lang w:val="it-IT"/>
        </w:rPr>
        <w:t>Các trường hợp không thuộc nội dung bảo hành theo thỏa thuận tại</w:t>
      </w:r>
      <w:r w:rsidR="00194AC9" w:rsidRPr="00ED6FB3">
        <w:rPr>
          <w:rFonts w:ascii="Times New Roman" w:hAnsi="Times New Roman" w:cs="Times New Roman"/>
          <w:sz w:val="26"/>
          <w:szCs w:val="26"/>
          <w:lang w:val="it-IT"/>
        </w:rPr>
        <w:t xml:space="preserve"> </w:t>
      </w:r>
      <w:r w:rsidR="00032449" w:rsidRPr="00ED6FB3">
        <w:rPr>
          <w:rFonts w:ascii="Times New Roman" w:hAnsi="Times New Roman" w:cs="Times New Roman"/>
          <w:sz w:val="26"/>
          <w:szCs w:val="26"/>
          <w:lang w:val="it-IT"/>
        </w:rPr>
        <w:t xml:space="preserve">Điều này, bao gồm cả những thiết bị, bộ phận gắn liền căn hộ do </w:t>
      </w:r>
      <w:r w:rsidR="00077150" w:rsidRPr="00ED6FB3">
        <w:rPr>
          <w:rFonts w:ascii="Times New Roman" w:hAnsi="Times New Roman" w:cs="Times New Roman"/>
          <w:sz w:val="26"/>
          <w:szCs w:val="26"/>
          <w:lang w:val="it-IT"/>
        </w:rPr>
        <w:t>Bên Mua</w:t>
      </w:r>
      <w:r w:rsidR="00032449" w:rsidRPr="00ED6FB3">
        <w:rPr>
          <w:rFonts w:ascii="Times New Roman" w:hAnsi="Times New Roman" w:cs="Times New Roman"/>
          <w:sz w:val="26"/>
          <w:szCs w:val="26"/>
          <w:lang w:val="it-IT"/>
        </w:rPr>
        <w:t xml:space="preserve"> tự lắp đặt hoặc tự sửa chữa mà không được sự đồng ý của </w:t>
      </w:r>
      <w:r w:rsidR="009E69D4" w:rsidRPr="00ED6FB3">
        <w:rPr>
          <w:rFonts w:ascii="Times New Roman" w:hAnsi="Times New Roman" w:cs="Times New Roman"/>
          <w:sz w:val="26"/>
          <w:szCs w:val="26"/>
          <w:lang w:val="it-IT"/>
        </w:rPr>
        <w:t>Bên Bán</w:t>
      </w:r>
      <w:r w:rsidR="00032449" w:rsidRPr="00ED6FB3">
        <w:rPr>
          <w:rFonts w:ascii="Times New Roman" w:hAnsi="Times New Roman" w:cs="Times New Roman"/>
          <w:sz w:val="26"/>
          <w:szCs w:val="26"/>
          <w:lang w:val="it-IT"/>
        </w:rPr>
        <w:t>.</w:t>
      </w:r>
    </w:p>
    <w:p w14:paraId="713F42D6" w14:textId="172ED4AF" w:rsidR="00032449" w:rsidRPr="00ED6FB3" w:rsidRDefault="00032449" w:rsidP="0000784D">
      <w:pPr>
        <w:spacing w:before="120" w:after="120" w:line="264" w:lineRule="auto"/>
        <w:jc w:val="both"/>
        <w:rPr>
          <w:rFonts w:ascii="Times New Roman" w:hAnsi="Times New Roman" w:cs="Times New Roman"/>
          <w:sz w:val="26"/>
          <w:szCs w:val="26"/>
          <w:lang w:val="it-IT"/>
        </w:rPr>
      </w:pPr>
      <w:r w:rsidRPr="00DC4D60">
        <w:rPr>
          <w:rFonts w:ascii="Times New Roman" w:hAnsi="Times New Roman" w:cs="Times New Roman"/>
          <w:sz w:val="26"/>
          <w:szCs w:val="26"/>
          <w:lang w:val="it-IT"/>
        </w:rPr>
        <w:t xml:space="preserve">4. </w:t>
      </w:r>
      <w:r w:rsidR="00077150" w:rsidRPr="00DC4D60">
        <w:rPr>
          <w:rFonts w:ascii="Times New Roman" w:hAnsi="Times New Roman" w:cs="Times New Roman"/>
          <w:sz w:val="26"/>
          <w:szCs w:val="26"/>
          <w:lang w:val="it-IT"/>
        </w:rPr>
        <w:t>Bên Mua</w:t>
      </w:r>
      <w:r w:rsidRPr="00DC4D60">
        <w:rPr>
          <w:rFonts w:ascii="Times New Roman" w:hAnsi="Times New Roman" w:cs="Times New Roman"/>
          <w:sz w:val="26"/>
          <w:szCs w:val="26"/>
          <w:lang w:val="it-IT"/>
        </w:rPr>
        <w:t xml:space="preserve"> có trách nhiệm kịp thời thông báo cho Bên Bán khi có hư hỏ</w:t>
      </w:r>
      <w:r w:rsidRPr="009831D1">
        <w:rPr>
          <w:rFonts w:ascii="Times New Roman" w:hAnsi="Times New Roman" w:cs="Times New Roman"/>
          <w:sz w:val="26"/>
          <w:szCs w:val="26"/>
          <w:lang w:val="it-IT"/>
        </w:rPr>
        <w:t>ng thuộ</w:t>
      </w:r>
      <w:r w:rsidRPr="00754FE2">
        <w:rPr>
          <w:rFonts w:ascii="Times New Roman" w:hAnsi="Times New Roman" w:cs="Times New Roman"/>
          <w:sz w:val="26"/>
          <w:szCs w:val="26"/>
          <w:lang w:val="it-IT"/>
        </w:rPr>
        <w:t>c diện được b</w:t>
      </w:r>
      <w:r w:rsidRPr="00B75538">
        <w:rPr>
          <w:rFonts w:ascii="Times New Roman" w:hAnsi="Times New Roman" w:cs="Times New Roman"/>
          <w:sz w:val="26"/>
          <w:szCs w:val="26"/>
          <w:lang w:val="it-IT"/>
        </w:rPr>
        <w:t>ảo hành. N</w:t>
      </w:r>
      <w:r w:rsidRPr="00ED6FB3">
        <w:rPr>
          <w:rFonts w:ascii="Times New Roman" w:hAnsi="Times New Roman" w:cs="Times New Roman"/>
          <w:sz w:val="26"/>
          <w:szCs w:val="26"/>
          <w:lang w:val="it-IT"/>
        </w:rPr>
        <w:t xml:space="preserve">ếu </w:t>
      </w:r>
      <w:r w:rsidR="00077150" w:rsidRPr="00ED6FB3">
        <w:rPr>
          <w:rFonts w:ascii="Times New Roman" w:hAnsi="Times New Roman" w:cs="Times New Roman"/>
          <w:sz w:val="26"/>
          <w:szCs w:val="26"/>
          <w:lang w:val="it-IT"/>
        </w:rPr>
        <w:t>Bên Mua</w:t>
      </w:r>
      <w:r w:rsidRPr="00ED6FB3">
        <w:rPr>
          <w:rFonts w:ascii="Times New Roman" w:hAnsi="Times New Roman" w:cs="Times New Roman"/>
          <w:sz w:val="26"/>
          <w:szCs w:val="26"/>
          <w:lang w:val="it-IT"/>
        </w:rPr>
        <w:t xml:space="preserve"> chậm hoặc không thực hiện việc thông báo trong vòng 02 (hai) ngày</w:t>
      </w:r>
      <w:r w:rsidR="00865CE8" w:rsidRPr="00ED6FB3">
        <w:rPr>
          <w:rFonts w:ascii="Times New Roman" w:hAnsi="Times New Roman" w:cs="Times New Roman"/>
          <w:sz w:val="26"/>
          <w:szCs w:val="26"/>
          <w:lang w:val="it-IT"/>
        </w:rPr>
        <w:t xml:space="preserve"> </w:t>
      </w:r>
      <w:r w:rsidR="00865CE8" w:rsidRPr="00DC4D60">
        <w:rPr>
          <w:rFonts w:ascii="Times New Roman" w:hAnsi="Times New Roman" w:cs="Times New Roman"/>
          <w:sz w:val="26"/>
          <w:szCs w:val="26"/>
          <w:lang w:val="it-IT"/>
        </w:rPr>
        <w:t>làm việc</w:t>
      </w:r>
      <w:r w:rsidRPr="00DC4D60">
        <w:rPr>
          <w:rFonts w:ascii="Times New Roman" w:hAnsi="Times New Roman" w:cs="Times New Roman"/>
          <w:sz w:val="26"/>
          <w:szCs w:val="26"/>
          <w:lang w:val="it-IT"/>
        </w:rPr>
        <w:t xml:space="preserve"> kể từ ngày có sự cố</w:t>
      </w:r>
      <w:r w:rsidRPr="009831D1">
        <w:rPr>
          <w:rFonts w:ascii="Times New Roman" w:hAnsi="Times New Roman" w:cs="Times New Roman"/>
          <w:sz w:val="26"/>
          <w:szCs w:val="26"/>
          <w:lang w:val="it-IT"/>
        </w:rPr>
        <w:t>, hỏ</w:t>
      </w:r>
      <w:r w:rsidRPr="00754FE2">
        <w:rPr>
          <w:rFonts w:ascii="Times New Roman" w:hAnsi="Times New Roman" w:cs="Times New Roman"/>
          <w:sz w:val="26"/>
          <w:szCs w:val="26"/>
          <w:lang w:val="it-IT"/>
        </w:rPr>
        <w:t>ng hóc nào thuộc diện đư</w:t>
      </w:r>
      <w:r w:rsidRPr="00B75538">
        <w:rPr>
          <w:rFonts w:ascii="Times New Roman" w:hAnsi="Times New Roman" w:cs="Times New Roman"/>
          <w:sz w:val="26"/>
          <w:szCs w:val="26"/>
          <w:lang w:val="it-IT"/>
        </w:rPr>
        <w:t xml:space="preserve">ợc bảo hành, </w:t>
      </w:r>
      <w:r w:rsidR="00077150" w:rsidRPr="00B75538">
        <w:rPr>
          <w:rFonts w:ascii="Times New Roman" w:hAnsi="Times New Roman" w:cs="Times New Roman"/>
          <w:sz w:val="26"/>
          <w:szCs w:val="26"/>
          <w:lang w:val="it-IT"/>
        </w:rPr>
        <w:t>Bên Mua</w:t>
      </w:r>
      <w:r w:rsidRPr="00B75538">
        <w:rPr>
          <w:rFonts w:ascii="Times New Roman" w:hAnsi="Times New Roman" w:cs="Times New Roman"/>
          <w:sz w:val="26"/>
          <w:szCs w:val="26"/>
          <w:lang w:val="it-IT"/>
        </w:rPr>
        <w:t xml:space="preserve"> ph</w:t>
      </w:r>
      <w:r w:rsidRPr="005E0270">
        <w:rPr>
          <w:rFonts w:ascii="Times New Roman" w:hAnsi="Times New Roman" w:cs="Times New Roman"/>
          <w:sz w:val="26"/>
          <w:szCs w:val="26"/>
          <w:lang w:val="it-IT"/>
        </w:rPr>
        <w:t>ải t</w:t>
      </w:r>
      <w:r w:rsidRPr="00ED6FB3">
        <w:rPr>
          <w:rFonts w:ascii="Times New Roman" w:hAnsi="Times New Roman" w:cs="Times New Roman"/>
          <w:sz w:val="26"/>
          <w:szCs w:val="26"/>
          <w:lang w:val="it-IT"/>
        </w:rPr>
        <w:t xml:space="preserve">ự chịu trách nhiệm thay thế, sửa chữa bằng chi phí riêng của mình và phải chịu bồi thường mọi thiệt hại trực tiếp hoặc gián tiếp (nếu có) phát sinh từ việc chậm hoặc không thông báo của </w:t>
      </w:r>
      <w:r w:rsidR="009E69D4" w:rsidRPr="00ED6FB3">
        <w:rPr>
          <w:rFonts w:ascii="Times New Roman" w:hAnsi="Times New Roman" w:cs="Times New Roman"/>
          <w:sz w:val="26"/>
          <w:szCs w:val="26"/>
          <w:lang w:val="it-IT"/>
        </w:rPr>
        <w:t>Bên Bán</w:t>
      </w:r>
      <w:r w:rsidRPr="00ED6FB3">
        <w:rPr>
          <w:rFonts w:ascii="Times New Roman" w:hAnsi="Times New Roman" w:cs="Times New Roman"/>
          <w:sz w:val="26"/>
          <w:szCs w:val="26"/>
          <w:lang w:val="it-IT"/>
        </w:rPr>
        <w:t xml:space="preserve">. Ngay sau khi nhận được thông báo phát hiện hư hỏng của </w:t>
      </w:r>
      <w:r w:rsidR="00077150" w:rsidRPr="00ED6FB3">
        <w:rPr>
          <w:rFonts w:ascii="Times New Roman" w:hAnsi="Times New Roman" w:cs="Times New Roman"/>
          <w:sz w:val="26"/>
          <w:szCs w:val="26"/>
          <w:lang w:val="it-IT"/>
        </w:rPr>
        <w:t>Bên Mua</w:t>
      </w:r>
      <w:r w:rsidRPr="00ED6FB3">
        <w:rPr>
          <w:rFonts w:ascii="Times New Roman" w:hAnsi="Times New Roman" w:cs="Times New Roman"/>
          <w:sz w:val="26"/>
          <w:szCs w:val="26"/>
          <w:lang w:val="it-IT"/>
        </w:rPr>
        <w:t>, trong vòng 0</w:t>
      </w:r>
      <w:r w:rsidR="007A23BF" w:rsidRPr="00ED6FB3">
        <w:rPr>
          <w:rFonts w:ascii="Times New Roman" w:hAnsi="Times New Roman" w:cs="Times New Roman"/>
          <w:sz w:val="26"/>
          <w:szCs w:val="26"/>
          <w:lang w:val="it-IT"/>
        </w:rPr>
        <w:t>2</w:t>
      </w:r>
      <w:r w:rsidRPr="00ED6FB3">
        <w:rPr>
          <w:rFonts w:ascii="Times New Roman" w:hAnsi="Times New Roman" w:cs="Times New Roman"/>
          <w:sz w:val="26"/>
          <w:szCs w:val="26"/>
          <w:lang w:val="it-IT"/>
        </w:rPr>
        <w:t xml:space="preserve"> (</w:t>
      </w:r>
      <w:r w:rsidR="00DD0A1E" w:rsidRPr="00ED6FB3">
        <w:rPr>
          <w:rFonts w:ascii="Times New Roman" w:hAnsi="Times New Roman" w:cs="Times New Roman"/>
          <w:sz w:val="26"/>
          <w:szCs w:val="26"/>
          <w:lang w:val="it-IT"/>
        </w:rPr>
        <w:t>hai</w:t>
      </w:r>
      <w:r w:rsidRPr="00ED6FB3">
        <w:rPr>
          <w:rFonts w:ascii="Times New Roman" w:hAnsi="Times New Roman" w:cs="Times New Roman"/>
          <w:sz w:val="26"/>
          <w:szCs w:val="26"/>
          <w:lang w:val="it-IT"/>
        </w:rPr>
        <w:t xml:space="preserve">) ngày làm việc Bên Bán sẽ liên lạc với </w:t>
      </w:r>
      <w:r w:rsidR="00077150" w:rsidRPr="00ED6FB3">
        <w:rPr>
          <w:rFonts w:ascii="Times New Roman" w:hAnsi="Times New Roman" w:cs="Times New Roman"/>
          <w:sz w:val="26"/>
          <w:szCs w:val="26"/>
          <w:lang w:val="it-IT"/>
        </w:rPr>
        <w:t>Bên Mua</w:t>
      </w:r>
      <w:r w:rsidRPr="00ED6FB3">
        <w:rPr>
          <w:rFonts w:ascii="Times New Roman" w:hAnsi="Times New Roman" w:cs="Times New Roman"/>
          <w:sz w:val="26"/>
          <w:szCs w:val="26"/>
          <w:lang w:val="it-IT"/>
        </w:rPr>
        <w:t xml:space="preserve"> và mời các đơn vị, tổ chức, cá nhân là nhà cung cấp có liên quan đến xác định nguyên nhân và khắc phục. Nếu Bên Bán không khắc phục sự cố, hỏng hóc trong phạm vi bảo hành thì Bên Bán phải chịu trách nhiệm theo quy định của pháp luật.</w:t>
      </w:r>
    </w:p>
    <w:p w14:paraId="22F3F2EC" w14:textId="310B3882" w:rsidR="00032449" w:rsidRPr="00ED6FB3" w:rsidRDefault="00032449" w:rsidP="0000784D">
      <w:pPr>
        <w:spacing w:before="120" w:after="120" w:line="264" w:lineRule="auto"/>
        <w:jc w:val="both"/>
        <w:rPr>
          <w:rFonts w:ascii="Times New Roman" w:hAnsi="Times New Roman" w:cs="Times New Roman"/>
          <w:sz w:val="26"/>
          <w:szCs w:val="26"/>
          <w:lang w:val="it-IT"/>
        </w:rPr>
      </w:pPr>
      <w:r w:rsidRPr="00DC4D60">
        <w:rPr>
          <w:rFonts w:ascii="Times New Roman" w:hAnsi="Times New Roman" w:cs="Times New Roman"/>
          <w:sz w:val="26"/>
          <w:szCs w:val="26"/>
          <w:lang w:val="it-IT"/>
        </w:rPr>
        <w:t>5</w:t>
      </w:r>
      <w:r w:rsidR="00E744A3" w:rsidRPr="00DC4D60">
        <w:rPr>
          <w:rFonts w:ascii="Times New Roman" w:hAnsi="Times New Roman" w:cs="Times New Roman"/>
          <w:sz w:val="26"/>
          <w:szCs w:val="26"/>
          <w:lang w:val="it-IT"/>
        </w:rPr>
        <w:t>.</w:t>
      </w:r>
      <w:r w:rsidRPr="00DC4D60">
        <w:rPr>
          <w:rFonts w:ascii="Times New Roman" w:hAnsi="Times New Roman" w:cs="Times New Roman"/>
          <w:sz w:val="26"/>
          <w:szCs w:val="26"/>
          <w:lang w:val="it-IT"/>
        </w:rPr>
        <w:t xml:space="preserve"> Sau thời hạn bả</w:t>
      </w:r>
      <w:r w:rsidRPr="009831D1">
        <w:rPr>
          <w:rFonts w:ascii="Times New Roman" w:hAnsi="Times New Roman" w:cs="Times New Roman"/>
          <w:sz w:val="26"/>
          <w:szCs w:val="26"/>
          <w:lang w:val="it-IT"/>
        </w:rPr>
        <w:t>o hành đư</w:t>
      </w:r>
      <w:r w:rsidRPr="00754FE2">
        <w:rPr>
          <w:rFonts w:ascii="Times New Roman" w:hAnsi="Times New Roman" w:cs="Times New Roman"/>
          <w:sz w:val="26"/>
          <w:szCs w:val="26"/>
          <w:lang w:val="it-IT"/>
        </w:rPr>
        <w:t>ợc quy định tạ</w:t>
      </w:r>
      <w:r w:rsidRPr="00B75538">
        <w:rPr>
          <w:rFonts w:ascii="Times New Roman" w:hAnsi="Times New Roman" w:cs="Times New Roman"/>
          <w:sz w:val="26"/>
          <w:szCs w:val="26"/>
          <w:lang w:val="it-IT"/>
        </w:rPr>
        <w:t xml:space="preserve">i Khoản </w:t>
      </w:r>
      <w:r w:rsidR="00BD03B1" w:rsidRPr="00B75538">
        <w:rPr>
          <w:rFonts w:ascii="Times New Roman" w:hAnsi="Times New Roman" w:cs="Times New Roman"/>
          <w:sz w:val="26"/>
          <w:szCs w:val="26"/>
          <w:lang w:val="it-IT"/>
        </w:rPr>
        <w:t>4</w:t>
      </w:r>
      <w:r w:rsidRPr="00B75538">
        <w:rPr>
          <w:rFonts w:ascii="Times New Roman" w:hAnsi="Times New Roman" w:cs="Times New Roman"/>
          <w:sz w:val="26"/>
          <w:szCs w:val="26"/>
          <w:lang w:val="it-IT"/>
        </w:rPr>
        <w:t>.1 Điề</w:t>
      </w:r>
      <w:r w:rsidRPr="005E0270">
        <w:rPr>
          <w:rFonts w:ascii="Times New Roman" w:hAnsi="Times New Roman" w:cs="Times New Roman"/>
          <w:sz w:val="26"/>
          <w:szCs w:val="26"/>
          <w:lang w:val="it-IT"/>
        </w:rPr>
        <w:t>u này, việ</w:t>
      </w:r>
      <w:r w:rsidRPr="00ED6FB3">
        <w:rPr>
          <w:rFonts w:ascii="Times New Roman" w:hAnsi="Times New Roman" w:cs="Times New Roman"/>
          <w:sz w:val="26"/>
          <w:szCs w:val="26"/>
          <w:lang w:val="it-IT"/>
        </w:rPr>
        <w:t xml:space="preserve">c sửa chữa những hư hỏng thuộc trách nhiệm của </w:t>
      </w:r>
      <w:r w:rsidR="00077150" w:rsidRPr="00ED6FB3">
        <w:rPr>
          <w:rFonts w:ascii="Times New Roman" w:hAnsi="Times New Roman" w:cs="Times New Roman"/>
          <w:sz w:val="26"/>
          <w:szCs w:val="26"/>
          <w:lang w:val="it-IT"/>
        </w:rPr>
        <w:t>Bên Mua</w:t>
      </w:r>
      <w:r w:rsidRPr="00ED6FB3">
        <w:rPr>
          <w:rFonts w:ascii="Times New Roman" w:hAnsi="Times New Roman" w:cs="Times New Roman"/>
          <w:sz w:val="26"/>
          <w:szCs w:val="26"/>
          <w:lang w:val="it-IT"/>
        </w:rPr>
        <w:t>.</w:t>
      </w:r>
    </w:p>
    <w:p w14:paraId="643F915A" w14:textId="36493D05" w:rsidR="00653925" w:rsidRPr="00754FE2" w:rsidRDefault="00653925" w:rsidP="0000784D">
      <w:pPr>
        <w:pStyle w:val="Vnbnnidung0"/>
        <w:spacing w:before="120" w:after="120" w:line="264" w:lineRule="auto"/>
        <w:ind w:firstLine="0"/>
        <w:jc w:val="both"/>
        <w:rPr>
          <w:sz w:val="26"/>
          <w:szCs w:val="26"/>
        </w:rPr>
      </w:pPr>
      <w:r w:rsidRPr="00754FE2">
        <w:rPr>
          <w:b/>
          <w:bCs/>
          <w:sz w:val="26"/>
          <w:szCs w:val="26"/>
        </w:rPr>
        <w:t xml:space="preserve">Điều 5. Quyền và nghĩa vụ của Bên </w:t>
      </w:r>
      <w:r w:rsidR="0072183E" w:rsidRPr="00754FE2">
        <w:rPr>
          <w:b/>
          <w:bCs/>
          <w:sz w:val="26"/>
          <w:szCs w:val="26"/>
        </w:rPr>
        <w:t>B</w:t>
      </w:r>
      <w:r w:rsidRPr="00754FE2">
        <w:rPr>
          <w:b/>
          <w:bCs/>
          <w:sz w:val="26"/>
          <w:szCs w:val="26"/>
        </w:rPr>
        <w:t>án</w:t>
      </w:r>
    </w:p>
    <w:p w14:paraId="75B82819" w14:textId="1683A92C" w:rsidR="00653925" w:rsidRPr="00DC4D60" w:rsidRDefault="00653925" w:rsidP="0000784D">
      <w:pPr>
        <w:pStyle w:val="Vnbnnidung0"/>
        <w:spacing w:before="120" w:after="120" w:line="264" w:lineRule="auto"/>
        <w:ind w:firstLine="0"/>
        <w:jc w:val="both"/>
        <w:rPr>
          <w:sz w:val="26"/>
          <w:szCs w:val="26"/>
        </w:rPr>
      </w:pPr>
      <w:r w:rsidRPr="00DC4D60">
        <w:rPr>
          <w:sz w:val="26"/>
          <w:szCs w:val="26"/>
        </w:rPr>
        <w:lastRenderedPageBreak/>
        <w:t xml:space="preserve">1. Quyền của Bên </w:t>
      </w:r>
      <w:r w:rsidR="0072183E" w:rsidRPr="00DC4D60">
        <w:rPr>
          <w:sz w:val="26"/>
          <w:szCs w:val="26"/>
        </w:rPr>
        <w:t>B</w:t>
      </w:r>
      <w:r w:rsidRPr="00DC4D60">
        <w:rPr>
          <w:sz w:val="26"/>
          <w:szCs w:val="26"/>
        </w:rPr>
        <w:t>án:</w:t>
      </w:r>
    </w:p>
    <w:p w14:paraId="34E73155" w14:textId="56D3D61C" w:rsidR="00653925" w:rsidRPr="00ED6FB3" w:rsidRDefault="00653925" w:rsidP="0000784D">
      <w:pPr>
        <w:pStyle w:val="Vnbnnidung0"/>
        <w:spacing w:before="120" w:after="120" w:line="264" w:lineRule="auto"/>
        <w:ind w:firstLine="0"/>
        <w:jc w:val="both"/>
        <w:rPr>
          <w:sz w:val="26"/>
          <w:szCs w:val="26"/>
        </w:rPr>
      </w:pPr>
      <w:r w:rsidRPr="00B75538">
        <w:rPr>
          <w:sz w:val="26"/>
          <w:szCs w:val="26"/>
        </w:rPr>
        <w:t xml:space="preserve">a) Yêu cầu </w:t>
      </w:r>
      <w:r w:rsidR="00077150" w:rsidRPr="00ED6FB3">
        <w:rPr>
          <w:sz w:val="26"/>
          <w:szCs w:val="26"/>
        </w:rPr>
        <w:t>Bên Mua</w:t>
      </w:r>
      <w:r w:rsidRPr="00ED6FB3">
        <w:rPr>
          <w:sz w:val="26"/>
          <w:szCs w:val="26"/>
        </w:rPr>
        <w:t xml:space="preserve"> trả đủ tiền mua nhà theo đúng thỏa thuận nêu tại Điều 2 của Hợp đồng này;</w:t>
      </w:r>
    </w:p>
    <w:p w14:paraId="245C533C" w14:textId="35FE083E" w:rsidR="00653925" w:rsidRPr="00ED6FB3" w:rsidRDefault="00653925" w:rsidP="0000784D">
      <w:pPr>
        <w:pStyle w:val="Vnbnnidung0"/>
        <w:spacing w:before="120" w:after="120" w:line="264" w:lineRule="auto"/>
        <w:ind w:firstLine="0"/>
        <w:jc w:val="both"/>
        <w:rPr>
          <w:sz w:val="26"/>
          <w:szCs w:val="26"/>
        </w:rPr>
      </w:pPr>
      <w:r w:rsidRPr="00ED6FB3">
        <w:rPr>
          <w:sz w:val="26"/>
          <w:szCs w:val="26"/>
        </w:rPr>
        <w:t xml:space="preserve">b) Yêu cầu </w:t>
      </w:r>
      <w:r w:rsidR="00077150" w:rsidRPr="00ED6FB3">
        <w:rPr>
          <w:sz w:val="26"/>
          <w:szCs w:val="26"/>
        </w:rPr>
        <w:t>Bên Mua</w:t>
      </w:r>
      <w:r w:rsidRPr="00ED6FB3">
        <w:rPr>
          <w:sz w:val="26"/>
          <w:szCs w:val="26"/>
        </w:rPr>
        <w:t xml:space="preserve"> nhận bàn giao nhà ở theo đúng thỏa thuận nêu tại Điều 3 của Hợp đồng này;</w:t>
      </w:r>
    </w:p>
    <w:p w14:paraId="04F1F7F9" w14:textId="21C37584" w:rsidR="00653925" w:rsidRPr="00ED6FB3" w:rsidRDefault="00653925" w:rsidP="0000784D">
      <w:pPr>
        <w:pStyle w:val="Vnbnnidung0"/>
        <w:spacing w:before="120" w:after="120" w:line="264" w:lineRule="auto"/>
        <w:ind w:firstLine="0"/>
        <w:jc w:val="both"/>
        <w:rPr>
          <w:sz w:val="26"/>
          <w:szCs w:val="26"/>
        </w:rPr>
      </w:pPr>
      <w:r w:rsidRPr="00ED6FB3">
        <w:rPr>
          <w:sz w:val="26"/>
          <w:szCs w:val="26"/>
        </w:rPr>
        <w:t xml:space="preserve">c) Yêu cầu </w:t>
      </w:r>
      <w:r w:rsidR="00077150" w:rsidRPr="00ED6FB3">
        <w:rPr>
          <w:sz w:val="26"/>
          <w:szCs w:val="26"/>
        </w:rPr>
        <w:t>Bên Mua</w:t>
      </w:r>
      <w:r w:rsidRPr="00ED6FB3">
        <w:rPr>
          <w:sz w:val="26"/>
          <w:szCs w:val="26"/>
        </w:rPr>
        <w:t xml:space="preserve"> nộp đầy đủ các nghĩa vụ tài chính liên quan đến việc mua bán</w:t>
      </w:r>
      <w:r w:rsidR="00B93F4F" w:rsidRPr="00ED6FB3">
        <w:rPr>
          <w:sz w:val="26"/>
          <w:szCs w:val="26"/>
        </w:rPr>
        <w:t>, quản lý, s</w:t>
      </w:r>
      <w:r w:rsidR="00CD3861" w:rsidRPr="00ED6FB3">
        <w:rPr>
          <w:sz w:val="26"/>
          <w:szCs w:val="26"/>
        </w:rPr>
        <w:t>ử</w:t>
      </w:r>
      <w:r w:rsidR="00B93F4F" w:rsidRPr="00ED6FB3">
        <w:rPr>
          <w:sz w:val="26"/>
          <w:szCs w:val="26"/>
        </w:rPr>
        <w:t xml:space="preserve"> dụng</w:t>
      </w:r>
      <w:r w:rsidRPr="00ED6FB3">
        <w:rPr>
          <w:sz w:val="26"/>
          <w:szCs w:val="26"/>
        </w:rPr>
        <w:t xml:space="preserve"> nhà ở theo quy định của pháp luật;</w:t>
      </w:r>
    </w:p>
    <w:p w14:paraId="795CA480" w14:textId="3845E6AB" w:rsidR="00A84103" w:rsidRPr="00ED6FB3" w:rsidRDefault="00A84103" w:rsidP="0000784D">
      <w:pPr>
        <w:pStyle w:val="Vnbnnidung0"/>
        <w:spacing w:before="120" w:after="120" w:line="264" w:lineRule="auto"/>
        <w:ind w:firstLine="0"/>
        <w:jc w:val="both"/>
        <w:rPr>
          <w:sz w:val="26"/>
          <w:szCs w:val="26"/>
        </w:rPr>
      </w:pPr>
      <w:r w:rsidRPr="00ED6FB3">
        <w:rPr>
          <w:sz w:val="26"/>
          <w:szCs w:val="26"/>
        </w:rPr>
        <w:t xml:space="preserve">d) Được tiếp cận căn hộ vì mục đích bảo hành, bảo trì </w:t>
      </w:r>
      <w:r w:rsidR="00591F05" w:rsidRPr="00ED6FB3">
        <w:rPr>
          <w:sz w:val="26"/>
          <w:szCs w:val="26"/>
        </w:rPr>
        <w:t>t</w:t>
      </w:r>
      <w:r w:rsidRPr="00ED6FB3">
        <w:rPr>
          <w:sz w:val="26"/>
          <w:szCs w:val="26"/>
        </w:rPr>
        <w:t xml:space="preserve">heo quy định của pháp luật, kể cả sau khi căn hộ đã được bàn giao cho </w:t>
      </w:r>
      <w:r w:rsidR="00077150" w:rsidRPr="00ED6FB3">
        <w:rPr>
          <w:sz w:val="26"/>
          <w:szCs w:val="26"/>
        </w:rPr>
        <w:t>Bên Mua</w:t>
      </w:r>
      <w:r w:rsidRPr="00ED6FB3">
        <w:rPr>
          <w:sz w:val="26"/>
          <w:szCs w:val="26"/>
        </w:rPr>
        <w:t>;</w:t>
      </w:r>
    </w:p>
    <w:p w14:paraId="51C2B065" w14:textId="767552FB" w:rsidR="00653925" w:rsidRPr="00ED6FB3" w:rsidRDefault="00CD3861" w:rsidP="0000784D">
      <w:pPr>
        <w:pStyle w:val="Vnbnnidung0"/>
        <w:spacing w:before="120" w:after="120" w:line="264" w:lineRule="auto"/>
        <w:ind w:firstLine="0"/>
        <w:jc w:val="both"/>
        <w:rPr>
          <w:sz w:val="26"/>
          <w:szCs w:val="26"/>
        </w:rPr>
      </w:pPr>
      <w:r w:rsidRPr="00ED6FB3">
        <w:rPr>
          <w:sz w:val="26"/>
          <w:szCs w:val="26"/>
        </w:rPr>
        <w:t>e</w:t>
      </w:r>
      <w:r w:rsidR="00653925" w:rsidRPr="00ED6FB3">
        <w:rPr>
          <w:sz w:val="26"/>
          <w:szCs w:val="26"/>
        </w:rPr>
        <w:t>) Các quyền khác</w:t>
      </w:r>
      <w:r w:rsidR="00374914" w:rsidRPr="00ED6FB3">
        <w:rPr>
          <w:sz w:val="26"/>
          <w:szCs w:val="26"/>
        </w:rPr>
        <w:t xml:space="preserve"> theo </w:t>
      </w:r>
      <w:r w:rsidR="00543CA4" w:rsidRPr="00ED6FB3">
        <w:rPr>
          <w:sz w:val="26"/>
          <w:szCs w:val="26"/>
        </w:rPr>
        <w:t>th</w:t>
      </w:r>
      <w:r w:rsidR="00543CA4">
        <w:rPr>
          <w:sz w:val="26"/>
          <w:szCs w:val="26"/>
        </w:rPr>
        <w:t>ỏa</w:t>
      </w:r>
      <w:r w:rsidR="00543CA4" w:rsidRPr="00ED6FB3">
        <w:rPr>
          <w:sz w:val="26"/>
          <w:szCs w:val="26"/>
        </w:rPr>
        <w:t xml:space="preserve"> </w:t>
      </w:r>
      <w:r w:rsidR="00374914" w:rsidRPr="00ED6FB3">
        <w:rPr>
          <w:sz w:val="26"/>
          <w:szCs w:val="26"/>
        </w:rPr>
        <w:t>thuận giữa hai bên trên cơ sở cân bằng lợi ích giữa các bên</w:t>
      </w:r>
      <w:r w:rsidR="007E4DE8" w:rsidRPr="00ED6FB3">
        <w:rPr>
          <w:sz w:val="26"/>
          <w:szCs w:val="26"/>
        </w:rPr>
        <w:t xml:space="preserve"> </w:t>
      </w:r>
      <w:r w:rsidR="00653925" w:rsidRPr="00ED6FB3">
        <w:rPr>
          <w:sz w:val="26"/>
          <w:szCs w:val="26"/>
        </w:rPr>
        <w:t>nhưng không trái quy định của pháp luật</w:t>
      </w:r>
      <w:r w:rsidR="00374914" w:rsidRPr="00ED6FB3">
        <w:rPr>
          <w:sz w:val="26"/>
          <w:szCs w:val="26"/>
        </w:rPr>
        <w:t>.</w:t>
      </w:r>
    </w:p>
    <w:p w14:paraId="34F60196" w14:textId="53FDBD92" w:rsidR="00653925" w:rsidRPr="009831D1" w:rsidRDefault="00653925" w:rsidP="0000784D">
      <w:pPr>
        <w:pStyle w:val="Vnbnnidung0"/>
        <w:spacing w:before="120" w:after="120" w:line="264" w:lineRule="auto"/>
        <w:ind w:firstLine="0"/>
        <w:jc w:val="both"/>
        <w:rPr>
          <w:sz w:val="26"/>
          <w:szCs w:val="26"/>
        </w:rPr>
      </w:pPr>
      <w:r w:rsidRPr="00DC4D60">
        <w:rPr>
          <w:sz w:val="26"/>
          <w:szCs w:val="26"/>
        </w:rPr>
        <w:t xml:space="preserve">2. Nghĩa vụ của Bên </w:t>
      </w:r>
      <w:r w:rsidR="0072183E" w:rsidRPr="00DC4D60">
        <w:rPr>
          <w:sz w:val="26"/>
          <w:szCs w:val="26"/>
        </w:rPr>
        <w:t>B</w:t>
      </w:r>
      <w:r w:rsidRPr="00DC4D60">
        <w:rPr>
          <w:sz w:val="26"/>
          <w:szCs w:val="26"/>
        </w:rPr>
        <w:t>án:</w:t>
      </w:r>
    </w:p>
    <w:p w14:paraId="5CA7AABC" w14:textId="41C81681" w:rsidR="00653925" w:rsidRPr="00ED6FB3" w:rsidRDefault="00653925" w:rsidP="0000784D">
      <w:pPr>
        <w:pStyle w:val="Vnbnnidung0"/>
        <w:spacing w:before="120" w:after="120" w:line="264" w:lineRule="auto"/>
        <w:ind w:firstLine="0"/>
        <w:jc w:val="both"/>
        <w:rPr>
          <w:sz w:val="26"/>
          <w:szCs w:val="26"/>
        </w:rPr>
      </w:pPr>
      <w:r w:rsidRPr="00B75538">
        <w:rPr>
          <w:sz w:val="26"/>
          <w:szCs w:val="26"/>
        </w:rPr>
        <w:t xml:space="preserve">a) Bàn giao nhà ở kèm theo hồ sơ cho </w:t>
      </w:r>
      <w:r w:rsidR="00077150" w:rsidRPr="00ED6FB3">
        <w:rPr>
          <w:sz w:val="26"/>
          <w:szCs w:val="26"/>
        </w:rPr>
        <w:t>Bên Mua</w:t>
      </w:r>
      <w:r w:rsidRPr="00ED6FB3">
        <w:rPr>
          <w:sz w:val="26"/>
          <w:szCs w:val="26"/>
        </w:rPr>
        <w:t xml:space="preserve"> theo đúng thỏa thuận tại Điều 3 của Hợp đồng này;</w:t>
      </w:r>
    </w:p>
    <w:p w14:paraId="72A1233B" w14:textId="05994057" w:rsidR="00653925" w:rsidRPr="00ED6FB3" w:rsidRDefault="00653925" w:rsidP="0000784D">
      <w:pPr>
        <w:pStyle w:val="Vnbnnidung0"/>
        <w:spacing w:before="120" w:after="120" w:line="264" w:lineRule="auto"/>
        <w:ind w:firstLine="0"/>
        <w:jc w:val="both"/>
        <w:rPr>
          <w:sz w:val="26"/>
          <w:szCs w:val="26"/>
        </w:rPr>
      </w:pPr>
      <w:r w:rsidRPr="00ED6FB3">
        <w:rPr>
          <w:sz w:val="26"/>
          <w:szCs w:val="26"/>
        </w:rPr>
        <w:t xml:space="preserve">b) Thực hiện bảo hành nhà ở cho </w:t>
      </w:r>
      <w:r w:rsidR="00077150" w:rsidRPr="00ED6FB3">
        <w:rPr>
          <w:sz w:val="26"/>
          <w:szCs w:val="26"/>
        </w:rPr>
        <w:t>Bên Mua</w:t>
      </w:r>
      <w:r w:rsidRPr="00ED6FB3">
        <w:rPr>
          <w:sz w:val="26"/>
          <w:szCs w:val="26"/>
        </w:rPr>
        <w:t xml:space="preserve"> theo quy định tại Điều 4 của Hợp đồng này;</w:t>
      </w:r>
    </w:p>
    <w:p w14:paraId="436B3F9F" w14:textId="115B05AA" w:rsidR="00653925" w:rsidRPr="00ED6FB3" w:rsidRDefault="00653925" w:rsidP="0000784D">
      <w:pPr>
        <w:pStyle w:val="Vnbnnidung0"/>
        <w:spacing w:before="120" w:after="120" w:line="264" w:lineRule="auto"/>
        <w:ind w:firstLine="0"/>
        <w:jc w:val="both"/>
        <w:rPr>
          <w:sz w:val="26"/>
          <w:szCs w:val="26"/>
        </w:rPr>
      </w:pPr>
      <w:r w:rsidRPr="00ED6FB3">
        <w:rPr>
          <w:sz w:val="26"/>
          <w:szCs w:val="26"/>
        </w:rPr>
        <w:t xml:space="preserve">c) Bảo quản nhà ở và trang thiết bị gắn liền với nhà ở trong thời gian chưa bàn giao nhà cho </w:t>
      </w:r>
      <w:r w:rsidR="00077150" w:rsidRPr="00ED6FB3">
        <w:rPr>
          <w:sz w:val="26"/>
          <w:szCs w:val="26"/>
        </w:rPr>
        <w:t>Bên Mua</w:t>
      </w:r>
      <w:r w:rsidRPr="00ED6FB3">
        <w:rPr>
          <w:sz w:val="26"/>
          <w:szCs w:val="26"/>
        </w:rPr>
        <w:t>;</w:t>
      </w:r>
    </w:p>
    <w:p w14:paraId="04748CEF" w14:textId="469843EA" w:rsidR="00653925" w:rsidRPr="00ED6FB3" w:rsidRDefault="00FA1F16" w:rsidP="0000784D">
      <w:pPr>
        <w:pStyle w:val="Vnbnnidung0"/>
        <w:spacing w:before="120" w:after="120" w:line="264" w:lineRule="auto"/>
        <w:ind w:firstLine="0"/>
        <w:jc w:val="both"/>
        <w:rPr>
          <w:sz w:val="26"/>
          <w:szCs w:val="26"/>
        </w:rPr>
      </w:pPr>
      <w:r w:rsidRPr="00ED6FB3">
        <w:rPr>
          <w:sz w:val="26"/>
          <w:szCs w:val="26"/>
        </w:rPr>
        <w:t>d</w:t>
      </w:r>
      <w:r w:rsidR="00653925" w:rsidRPr="00ED6FB3">
        <w:rPr>
          <w:sz w:val="26"/>
          <w:szCs w:val="26"/>
        </w:rPr>
        <w:t xml:space="preserve">) Có trách nhiệm làm thủ tục đề nghị cấp Giấy chứng nhận cho </w:t>
      </w:r>
      <w:r w:rsidR="00077150" w:rsidRPr="00ED6FB3">
        <w:rPr>
          <w:sz w:val="26"/>
          <w:szCs w:val="26"/>
        </w:rPr>
        <w:t>Bên Mua</w:t>
      </w:r>
      <w:r w:rsidR="00653925" w:rsidRPr="00ED6FB3">
        <w:rPr>
          <w:sz w:val="26"/>
          <w:szCs w:val="26"/>
        </w:rPr>
        <w:t xml:space="preserve"> (trừ trường hợp các bên có thỏa thuận </w:t>
      </w:r>
      <w:r w:rsidR="00077150" w:rsidRPr="00ED6FB3">
        <w:rPr>
          <w:sz w:val="26"/>
          <w:szCs w:val="26"/>
        </w:rPr>
        <w:t>Bên Mua</w:t>
      </w:r>
      <w:r w:rsidR="00653925" w:rsidRPr="00ED6FB3">
        <w:rPr>
          <w:sz w:val="26"/>
          <w:szCs w:val="26"/>
        </w:rPr>
        <w:t xml:space="preserve"> đi làm thủ tục);</w:t>
      </w:r>
    </w:p>
    <w:p w14:paraId="064F5BF5" w14:textId="0DCB70FF" w:rsidR="00653925" w:rsidRPr="00ED6FB3" w:rsidRDefault="00BB1292" w:rsidP="0000784D">
      <w:pPr>
        <w:pStyle w:val="Vnbnnidung0"/>
        <w:spacing w:before="120" w:after="120" w:line="264" w:lineRule="auto"/>
        <w:ind w:firstLine="0"/>
        <w:jc w:val="both"/>
        <w:rPr>
          <w:sz w:val="26"/>
          <w:szCs w:val="26"/>
        </w:rPr>
      </w:pPr>
      <w:r>
        <w:rPr>
          <w:sz w:val="26"/>
          <w:szCs w:val="26"/>
        </w:rPr>
        <w:t>đ</w:t>
      </w:r>
      <w:r w:rsidR="00653925" w:rsidRPr="00ED6FB3">
        <w:rPr>
          <w:sz w:val="26"/>
          <w:szCs w:val="26"/>
        </w:rPr>
        <w:t xml:space="preserve">) Bồi thường thiệt hại </w:t>
      </w:r>
      <w:r w:rsidR="00F42EE7" w:rsidRPr="00ED6FB3">
        <w:rPr>
          <w:sz w:val="26"/>
          <w:szCs w:val="26"/>
        </w:rPr>
        <w:t>theo quy định của pháp luật</w:t>
      </w:r>
      <w:r w:rsidR="00653925" w:rsidRPr="00ED6FB3">
        <w:rPr>
          <w:sz w:val="26"/>
          <w:szCs w:val="26"/>
        </w:rPr>
        <w:t>;</w:t>
      </w:r>
    </w:p>
    <w:p w14:paraId="4E7A66AF" w14:textId="20C2C734" w:rsidR="005B0B1C" w:rsidRPr="00ED6FB3" w:rsidRDefault="00BB1292" w:rsidP="0000784D">
      <w:pPr>
        <w:pStyle w:val="Vnbnnidung0"/>
        <w:spacing w:before="120" w:after="120" w:line="264" w:lineRule="auto"/>
        <w:ind w:firstLine="0"/>
        <w:jc w:val="both"/>
        <w:rPr>
          <w:sz w:val="26"/>
          <w:szCs w:val="26"/>
        </w:rPr>
      </w:pPr>
      <w:r>
        <w:rPr>
          <w:sz w:val="26"/>
          <w:szCs w:val="26"/>
        </w:rPr>
        <w:t>e</w:t>
      </w:r>
      <w:r w:rsidR="005B0B1C" w:rsidRPr="00ED6FB3">
        <w:rPr>
          <w:sz w:val="26"/>
          <w:szCs w:val="26"/>
        </w:rPr>
        <w:t xml:space="preserve">) </w:t>
      </w:r>
      <w:r w:rsidR="004C3525" w:rsidRPr="00ED6FB3">
        <w:rPr>
          <w:sz w:val="26"/>
          <w:szCs w:val="26"/>
        </w:rPr>
        <w:t>Bảo vệ thông tin</w:t>
      </w:r>
      <w:r w:rsidR="00A2362D" w:rsidRPr="00ED6FB3">
        <w:rPr>
          <w:sz w:val="26"/>
          <w:szCs w:val="26"/>
        </w:rPr>
        <w:t xml:space="preserve"> của Bên Mua theo quy định của pháp luật về bảo vệ thông tin người tiêu dùng.</w:t>
      </w:r>
    </w:p>
    <w:p w14:paraId="165B9707" w14:textId="3F9715FF" w:rsidR="007E4DE8" w:rsidRPr="00ED6FB3" w:rsidRDefault="00A2362D" w:rsidP="0000784D">
      <w:pPr>
        <w:pStyle w:val="Vnbnnidung0"/>
        <w:spacing w:before="120" w:after="120" w:line="264" w:lineRule="auto"/>
        <w:ind w:firstLine="0"/>
        <w:jc w:val="both"/>
        <w:rPr>
          <w:sz w:val="26"/>
          <w:szCs w:val="26"/>
        </w:rPr>
      </w:pPr>
      <w:r w:rsidRPr="00ED6FB3">
        <w:rPr>
          <w:sz w:val="26"/>
          <w:szCs w:val="26"/>
        </w:rPr>
        <w:t>g</w:t>
      </w:r>
      <w:r w:rsidR="00653925" w:rsidRPr="00ED6FB3">
        <w:rPr>
          <w:sz w:val="26"/>
          <w:szCs w:val="26"/>
        </w:rPr>
        <w:t xml:space="preserve">) Các nghĩa vụ khác </w:t>
      </w:r>
      <w:r w:rsidR="007E4DE8" w:rsidRPr="00ED6FB3">
        <w:rPr>
          <w:sz w:val="26"/>
          <w:szCs w:val="26"/>
        </w:rPr>
        <w:t>theo th</w:t>
      </w:r>
      <w:r w:rsidR="00543CA4">
        <w:rPr>
          <w:sz w:val="26"/>
          <w:szCs w:val="26"/>
        </w:rPr>
        <w:t>ỏa</w:t>
      </w:r>
      <w:r w:rsidR="007E4DE8" w:rsidRPr="00ED6FB3">
        <w:rPr>
          <w:sz w:val="26"/>
          <w:szCs w:val="26"/>
        </w:rPr>
        <w:t xml:space="preserve"> thuận giữa hai bên trên cơ sở cân bằng lợi ích giữa các bên nhưng không trái quy định của pháp luật.</w:t>
      </w:r>
    </w:p>
    <w:p w14:paraId="42BF04AC" w14:textId="6C7D31B1" w:rsidR="00653925" w:rsidRPr="00ED6FB3" w:rsidRDefault="00653925" w:rsidP="0000784D">
      <w:pPr>
        <w:pStyle w:val="Vnbnnidung0"/>
        <w:spacing w:before="120" w:after="120" w:line="264" w:lineRule="auto"/>
        <w:ind w:firstLine="0"/>
        <w:jc w:val="both"/>
        <w:rPr>
          <w:sz w:val="26"/>
          <w:szCs w:val="26"/>
        </w:rPr>
      </w:pPr>
      <w:r w:rsidRPr="00ED6FB3">
        <w:rPr>
          <w:b/>
          <w:bCs/>
          <w:sz w:val="26"/>
          <w:szCs w:val="26"/>
        </w:rPr>
        <w:t xml:space="preserve">Điều 6. Quyền và nghĩa vụ của </w:t>
      </w:r>
      <w:r w:rsidR="00077150" w:rsidRPr="00ED6FB3">
        <w:rPr>
          <w:b/>
          <w:bCs/>
          <w:sz w:val="26"/>
          <w:szCs w:val="26"/>
        </w:rPr>
        <w:t>Bên Mua</w:t>
      </w:r>
    </w:p>
    <w:p w14:paraId="35231958" w14:textId="18616051" w:rsidR="00653925" w:rsidRPr="00B0770A" w:rsidRDefault="00653925" w:rsidP="0000784D">
      <w:pPr>
        <w:pStyle w:val="Vnbnnidung0"/>
        <w:spacing w:before="120" w:after="120" w:line="264" w:lineRule="auto"/>
        <w:ind w:firstLine="0"/>
        <w:jc w:val="both"/>
        <w:rPr>
          <w:sz w:val="26"/>
          <w:szCs w:val="26"/>
        </w:rPr>
      </w:pPr>
      <w:r w:rsidRPr="00B0770A">
        <w:rPr>
          <w:sz w:val="26"/>
          <w:szCs w:val="26"/>
        </w:rPr>
        <w:t xml:space="preserve">1. Quyền của </w:t>
      </w:r>
      <w:r w:rsidR="00077150" w:rsidRPr="00B0770A">
        <w:rPr>
          <w:sz w:val="26"/>
          <w:szCs w:val="26"/>
        </w:rPr>
        <w:t>Bên Mua</w:t>
      </w:r>
      <w:r w:rsidRPr="00B0770A">
        <w:rPr>
          <w:sz w:val="26"/>
          <w:szCs w:val="26"/>
        </w:rPr>
        <w:t>:</w:t>
      </w:r>
    </w:p>
    <w:p w14:paraId="1E901D29" w14:textId="6733815C" w:rsidR="00653925" w:rsidRPr="00ED6FB3" w:rsidRDefault="00653925" w:rsidP="0000784D">
      <w:pPr>
        <w:pStyle w:val="Vnbnnidung0"/>
        <w:spacing w:before="120" w:after="120" w:line="264" w:lineRule="auto"/>
        <w:ind w:firstLine="0"/>
        <w:jc w:val="both"/>
        <w:rPr>
          <w:sz w:val="26"/>
          <w:szCs w:val="26"/>
        </w:rPr>
      </w:pPr>
      <w:r w:rsidRPr="00B75538">
        <w:rPr>
          <w:sz w:val="26"/>
          <w:szCs w:val="26"/>
        </w:rPr>
        <w:t xml:space="preserve">a) Yêu cầu Bên </w:t>
      </w:r>
      <w:r w:rsidR="00591E05" w:rsidRPr="00ED6FB3">
        <w:rPr>
          <w:sz w:val="26"/>
          <w:szCs w:val="26"/>
        </w:rPr>
        <w:t>B</w:t>
      </w:r>
      <w:r w:rsidRPr="00ED6FB3">
        <w:rPr>
          <w:sz w:val="26"/>
          <w:szCs w:val="26"/>
        </w:rPr>
        <w:t>án bàn giao nhà kèm theo giấy tờ về nhà ở theo đúng thỏa thuận tại Điều 3 của Hợp đồng này.</w:t>
      </w:r>
    </w:p>
    <w:p w14:paraId="491F76CE" w14:textId="35279610" w:rsidR="00653925" w:rsidRPr="00ED6FB3" w:rsidRDefault="00653925" w:rsidP="0000784D">
      <w:pPr>
        <w:pStyle w:val="Vnbnnidung0"/>
        <w:spacing w:before="120" w:after="120" w:line="264" w:lineRule="auto"/>
        <w:ind w:firstLine="0"/>
        <w:jc w:val="both"/>
        <w:rPr>
          <w:sz w:val="26"/>
          <w:szCs w:val="26"/>
        </w:rPr>
      </w:pPr>
      <w:r w:rsidRPr="00ED6FB3">
        <w:rPr>
          <w:sz w:val="26"/>
          <w:szCs w:val="26"/>
        </w:rPr>
        <w:t xml:space="preserve">b) Yêu cầu Bên </w:t>
      </w:r>
      <w:r w:rsidR="00591E05" w:rsidRPr="00ED6FB3">
        <w:rPr>
          <w:sz w:val="26"/>
          <w:szCs w:val="26"/>
        </w:rPr>
        <w:t>B</w:t>
      </w:r>
      <w:r w:rsidRPr="00ED6FB3">
        <w:rPr>
          <w:sz w:val="26"/>
          <w:szCs w:val="26"/>
        </w:rPr>
        <w:t xml:space="preserve">án phối hợp, cung cấp các giấy tờ có liên quan để làm thủ tục đề nghị cấp Giấy chứng nhận (nếu </w:t>
      </w:r>
      <w:r w:rsidR="00077150" w:rsidRPr="00ED6FB3">
        <w:rPr>
          <w:sz w:val="26"/>
          <w:szCs w:val="26"/>
        </w:rPr>
        <w:t>Bên Mua</w:t>
      </w:r>
      <w:r w:rsidRPr="00ED6FB3">
        <w:rPr>
          <w:sz w:val="26"/>
          <w:szCs w:val="26"/>
        </w:rPr>
        <w:t xml:space="preserve"> đi làm thủ tục này);</w:t>
      </w:r>
    </w:p>
    <w:p w14:paraId="571DA92E" w14:textId="13217E3D" w:rsidR="00653925" w:rsidRPr="00ED6FB3" w:rsidRDefault="00653925" w:rsidP="0000784D">
      <w:pPr>
        <w:pStyle w:val="Vnbnnidung0"/>
        <w:spacing w:before="120" w:after="120" w:line="264" w:lineRule="auto"/>
        <w:ind w:firstLine="0"/>
        <w:jc w:val="both"/>
        <w:rPr>
          <w:sz w:val="26"/>
          <w:szCs w:val="26"/>
        </w:rPr>
      </w:pPr>
      <w:r w:rsidRPr="00ED6FB3">
        <w:rPr>
          <w:sz w:val="26"/>
          <w:szCs w:val="26"/>
        </w:rPr>
        <w:t xml:space="preserve">c) Yêu cầu Bên </w:t>
      </w:r>
      <w:r w:rsidR="00591E05" w:rsidRPr="00ED6FB3">
        <w:rPr>
          <w:sz w:val="26"/>
          <w:szCs w:val="26"/>
        </w:rPr>
        <w:t>B</w:t>
      </w:r>
      <w:r w:rsidRPr="00ED6FB3">
        <w:rPr>
          <w:sz w:val="26"/>
          <w:szCs w:val="26"/>
        </w:rPr>
        <w:t>án bảo hành nhà ở theo quy định tại Điều 4 của Hợp đồng này; bồi thường thiệt hại do việc giao nhà ở không đúng thời hạn, chất lượng và cam kết khác trong hợp đồng;</w:t>
      </w:r>
    </w:p>
    <w:p w14:paraId="589DF263" w14:textId="77777777" w:rsidR="00DA7DAE" w:rsidRPr="00ED6FB3" w:rsidRDefault="00653925" w:rsidP="0000784D">
      <w:pPr>
        <w:pStyle w:val="Vnbnnidung0"/>
        <w:spacing w:before="120" w:after="120" w:line="264" w:lineRule="auto"/>
        <w:ind w:firstLine="0"/>
        <w:jc w:val="both"/>
        <w:rPr>
          <w:sz w:val="26"/>
          <w:szCs w:val="26"/>
        </w:rPr>
      </w:pPr>
      <w:r w:rsidRPr="00ED6FB3">
        <w:rPr>
          <w:sz w:val="26"/>
          <w:szCs w:val="26"/>
        </w:rPr>
        <w:t xml:space="preserve">d) Các quyền khác </w:t>
      </w:r>
      <w:r w:rsidR="00DA7DAE" w:rsidRPr="00ED6FB3">
        <w:rPr>
          <w:sz w:val="26"/>
          <w:szCs w:val="26"/>
        </w:rPr>
        <w:t>theo thảo thuận giữa hai bên trên cơ sở cân bằng lợi ích giữa các bên nhưng không trái quy định của pháp luật.</w:t>
      </w:r>
    </w:p>
    <w:p w14:paraId="4650BEB3" w14:textId="6AB8B1CE" w:rsidR="00653925" w:rsidRPr="00B0770A" w:rsidRDefault="00653925" w:rsidP="0000784D">
      <w:pPr>
        <w:pStyle w:val="Vnbnnidung0"/>
        <w:spacing w:before="120" w:after="120" w:line="264" w:lineRule="auto"/>
        <w:ind w:firstLine="0"/>
        <w:jc w:val="both"/>
        <w:rPr>
          <w:sz w:val="26"/>
          <w:szCs w:val="26"/>
        </w:rPr>
      </w:pPr>
      <w:r w:rsidRPr="00B0770A">
        <w:rPr>
          <w:sz w:val="26"/>
          <w:szCs w:val="26"/>
        </w:rPr>
        <w:t xml:space="preserve">2. Nghĩa vụ của </w:t>
      </w:r>
      <w:r w:rsidR="00077150" w:rsidRPr="00B0770A">
        <w:rPr>
          <w:sz w:val="26"/>
          <w:szCs w:val="26"/>
        </w:rPr>
        <w:t>Bên Mua</w:t>
      </w:r>
      <w:r w:rsidRPr="00B0770A">
        <w:rPr>
          <w:sz w:val="26"/>
          <w:szCs w:val="26"/>
        </w:rPr>
        <w:t>:</w:t>
      </w:r>
    </w:p>
    <w:p w14:paraId="22B0B711" w14:textId="6BD4709E" w:rsidR="00653925" w:rsidRPr="00ED6FB3" w:rsidRDefault="00653925" w:rsidP="0000784D">
      <w:pPr>
        <w:pStyle w:val="Vnbnnidung0"/>
        <w:spacing w:before="120" w:after="120" w:line="264" w:lineRule="auto"/>
        <w:ind w:firstLine="0"/>
        <w:jc w:val="both"/>
        <w:rPr>
          <w:sz w:val="26"/>
          <w:szCs w:val="26"/>
        </w:rPr>
      </w:pPr>
      <w:r w:rsidRPr="00B75538">
        <w:rPr>
          <w:sz w:val="26"/>
          <w:szCs w:val="26"/>
        </w:rPr>
        <w:t>a) Trả đầy đủ tiền mua nhà</w:t>
      </w:r>
      <w:r w:rsidR="002A1CC1" w:rsidRPr="00ED6FB3">
        <w:rPr>
          <w:sz w:val="26"/>
          <w:szCs w:val="26"/>
        </w:rPr>
        <w:t>, các khoản thuế, phí, lệ phí, . . .</w:t>
      </w:r>
      <w:r w:rsidRPr="00ED6FB3">
        <w:rPr>
          <w:sz w:val="26"/>
          <w:szCs w:val="26"/>
        </w:rPr>
        <w:t xml:space="preserve"> theo đúng thỏa thuận tại Điều 2 của Hợp đồng này;</w:t>
      </w:r>
    </w:p>
    <w:p w14:paraId="706BB913" w14:textId="77777777" w:rsidR="00653925" w:rsidRPr="00ED6FB3" w:rsidRDefault="00653925" w:rsidP="0000784D">
      <w:pPr>
        <w:pStyle w:val="Vnbnnidung0"/>
        <w:spacing w:before="120" w:after="120" w:line="264" w:lineRule="auto"/>
        <w:ind w:firstLine="0"/>
        <w:jc w:val="both"/>
        <w:rPr>
          <w:sz w:val="26"/>
          <w:szCs w:val="26"/>
          <w:lang w:val="vi-VN"/>
        </w:rPr>
      </w:pPr>
      <w:r w:rsidRPr="00ED6FB3">
        <w:rPr>
          <w:sz w:val="26"/>
          <w:szCs w:val="26"/>
        </w:rPr>
        <w:lastRenderedPageBreak/>
        <w:t>b) Nhận bàn giao nhà ở kèm theo giấy tờ về nhà ở theo đúng thỏa thuận của Hợp đồng này;</w:t>
      </w:r>
    </w:p>
    <w:p w14:paraId="6FA80D0E" w14:textId="56B9D4DA" w:rsidR="00653925" w:rsidRPr="00ED6FB3" w:rsidRDefault="00653925" w:rsidP="0000784D">
      <w:pPr>
        <w:pStyle w:val="Vnbnnidung0"/>
        <w:spacing w:before="120" w:after="120" w:line="264" w:lineRule="auto"/>
        <w:ind w:firstLine="0"/>
        <w:jc w:val="both"/>
        <w:rPr>
          <w:sz w:val="26"/>
          <w:szCs w:val="26"/>
        </w:rPr>
      </w:pPr>
      <w:r w:rsidRPr="00ED6FB3">
        <w:rPr>
          <w:sz w:val="26"/>
          <w:szCs w:val="26"/>
        </w:rPr>
        <w:t>c) Nộp đầy đủ các khoản thuế, phí, lệ phí liên quan đến mua bán nhà ở cho Nhà nước theo quy định của pháp luật;</w:t>
      </w:r>
    </w:p>
    <w:p w14:paraId="32279147" w14:textId="5CAD9A2B" w:rsidR="002A1CC1" w:rsidRPr="00ED6FB3" w:rsidRDefault="002A1CC1" w:rsidP="0000784D">
      <w:pPr>
        <w:pStyle w:val="Vnbnnidung0"/>
        <w:spacing w:before="120" w:after="120" w:line="264" w:lineRule="auto"/>
        <w:ind w:firstLine="0"/>
        <w:jc w:val="both"/>
        <w:rPr>
          <w:sz w:val="26"/>
          <w:szCs w:val="26"/>
        </w:rPr>
      </w:pPr>
      <w:r w:rsidRPr="00ED6FB3">
        <w:rPr>
          <w:sz w:val="26"/>
          <w:szCs w:val="26"/>
        </w:rPr>
        <w:t>d) Không được chuyển đổi mục đích sử dụng căn hộ (công năng căn hộ) theo quy định của pháp luật;</w:t>
      </w:r>
    </w:p>
    <w:p w14:paraId="0B003D50" w14:textId="42CBB352" w:rsidR="00F50D3C" w:rsidRDefault="00F50D3C" w:rsidP="0000784D">
      <w:pPr>
        <w:pStyle w:val="Vnbnnidung0"/>
        <w:spacing w:before="120" w:after="120" w:line="264" w:lineRule="auto"/>
        <w:ind w:firstLine="0"/>
        <w:jc w:val="both"/>
        <w:rPr>
          <w:sz w:val="26"/>
          <w:szCs w:val="26"/>
        </w:rPr>
      </w:pPr>
      <w:r w:rsidRPr="00ED6FB3">
        <w:rPr>
          <w:sz w:val="26"/>
          <w:szCs w:val="26"/>
        </w:rPr>
        <w:t>đ) Quản lý căn hộ kể từ thời điểm nhận bàn giao và có nghĩa vụ thanh toán phí quản lý vận hành nhà chung cư và các chi phí phát sinh khác liên quan đến căn hộ;</w:t>
      </w:r>
    </w:p>
    <w:p w14:paraId="1BAB2263" w14:textId="6A59C934" w:rsidR="00543CA4" w:rsidRPr="00ED6FB3" w:rsidRDefault="00543CA4" w:rsidP="0000784D">
      <w:pPr>
        <w:pStyle w:val="Vnbnnidung0"/>
        <w:spacing w:before="120" w:after="120" w:line="264" w:lineRule="auto"/>
        <w:ind w:firstLine="0"/>
        <w:jc w:val="both"/>
        <w:rPr>
          <w:sz w:val="26"/>
          <w:szCs w:val="26"/>
        </w:rPr>
      </w:pPr>
      <w:r>
        <w:rPr>
          <w:sz w:val="26"/>
          <w:szCs w:val="26"/>
        </w:rPr>
        <w:t xml:space="preserve">e) </w:t>
      </w:r>
      <w:r w:rsidRPr="00ED6FB3">
        <w:rPr>
          <w:sz w:val="26"/>
          <w:szCs w:val="26"/>
        </w:rPr>
        <w:t>Bồi thường thiệt hại theo quy định của pháp luật;</w:t>
      </w:r>
    </w:p>
    <w:p w14:paraId="4CFB4FDA" w14:textId="06D29393" w:rsidR="00DA7DAE" w:rsidRPr="00ED6FB3" w:rsidRDefault="008E485C" w:rsidP="0000784D">
      <w:pPr>
        <w:pStyle w:val="Vnbnnidung0"/>
        <w:spacing w:before="120" w:after="120" w:line="264" w:lineRule="auto"/>
        <w:ind w:firstLine="0"/>
        <w:jc w:val="both"/>
        <w:rPr>
          <w:sz w:val="26"/>
          <w:szCs w:val="26"/>
        </w:rPr>
      </w:pPr>
      <w:r>
        <w:rPr>
          <w:sz w:val="26"/>
          <w:szCs w:val="26"/>
        </w:rPr>
        <w:t>g</w:t>
      </w:r>
      <w:r w:rsidR="00653925" w:rsidRPr="00ED6FB3">
        <w:rPr>
          <w:sz w:val="26"/>
          <w:szCs w:val="26"/>
        </w:rPr>
        <w:t xml:space="preserve">) Các nghĩa vụ khác </w:t>
      </w:r>
      <w:r w:rsidR="00DA7DAE" w:rsidRPr="00ED6FB3">
        <w:rPr>
          <w:sz w:val="26"/>
          <w:szCs w:val="26"/>
        </w:rPr>
        <w:t>theo thảo thuận giữa hai bên trên cơ sở cân bằng lợi ích giữa các bên nhưng không trái quy định của pháp luật.</w:t>
      </w:r>
    </w:p>
    <w:p w14:paraId="22EDBC57" w14:textId="0A8BAB7E" w:rsidR="000117FE" w:rsidRPr="00ED6FB3" w:rsidRDefault="000117FE" w:rsidP="0000784D">
      <w:pPr>
        <w:widowControl w:val="0"/>
        <w:spacing w:before="120" w:after="120" w:line="264" w:lineRule="auto"/>
        <w:jc w:val="both"/>
        <w:rPr>
          <w:rFonts w:ascii="Times New Roman" w:eastAsia="Times New Roman" w:hAnsi="Times New Roman" w:cs="Times New Roman"/>
          <w:sz w:val="26"/>
          <w:szCs w:val="26"/>
        </w:rPr>
      </w:pPr>
      <w:r w:rsidRPr="00ED6FB3">
        <w:rPr>
          <w:rFonts w:ascii="Times New Roman" w:eastAsia="Times New Roman" w:hAnsi="Times New Roman" w:cs="Times New Roman"/>
          <w:b/>
          <w:bCs/>
          <w:sz w:val="26"/>
          <w:szCs w:val="26"/>
        </w:rPr>
        <w:t>Điều 7. Chuyển giao quyền và nghĩa vụ</w:t>
      </w:r>
    </w:p>
    <w:p w14:paraId="155F0D48" w14:textId="4A8A1662" w:rsidR="000117FE" w:rsidRPr="00B0770A" w:rsidRDefault="000117FE" w:rsidP="0000784D">
      <w:pPr>
        <w:widowControl w:val="0"/>
        <w:spacing w:before="120" w:after="120" w:line="264" w:lineRule="auto"/>
        <w:jc w:val="both"/>
        <w:rPr>
          <w:rFonts w:ascii="Times New Roman" w:eastAsia="Times New Roman" w:hAnsi="Times New Roman" w:cs="Times New Roman"/>
          <w:sz w:val="26"/>
          <w:szCs w:val="26"/>
        </w:rPr>
      </w:pPr>
      <w:r w:rsidRPr="00B0770A">
        <w:rPr>
          <w:rFonts w:ascii="Times New Roman" w:eastAsia="Times New Roman" w:hAnsi="Times New Roman" w:cs="Times New Roman"/>
          <w:sz w:val="26"/>
          <w:szCs w:val="26"/>
        </w:rPr>
        <w:t xml:space="preserve">1. </w:t>
      </w:r>
      <w:r w:rsidR="00077150" w:rsidRPr="00B0770A">
        <w:rPr>
          <w:rFonts w:ascii="Times New Roman" w:eastAsia="Times New Roman" w:hAnsi="Times New Roman" w:cs="Times New Roman"/>
          <w:sz w:val="26"/>
          <w:szCs w:val="26"/>
        </w:rPr>
        <w:t>Bên Mua</w:t>
      </w:r>
      <w:r w:rsidRPr="00B0770A">
        <w:rPr>
          <w:rFonts w:ascii="Times New Roman" w:eastAsia="Times New Roman" w:hAnsi="Times New Roman" w:cs="Times New Roman"/>
          <w:sz w:val="26"/>
          <w:szCs w:val="26"/>
        </w:rPr>
        <w:t xml:space="preserve"> nhà ở xã hội không được bán lại nhà ở trong thời hạn tối thiểu là 05 năm, kể từ ngày thanh toán đủ tiền mua nhà ở, trừ trường hợp quy định tại khoản 2 Điều này.</w:t>
      </w:r>
    </w:p>
    <w:p w14:paraId="7A8D350E" w14:textId="2E8992AE" w:rsidR="000117FE" w:rsidRPr="00ED6FB3" w:rsidRDefault="000117FE" w:rsidP="0000784D">
      <w:pPr>
        <w:widowControl w:val="0"/>
        <w:spacing w:before="120" w:after="120" w:line="264" w:lineRule="auto"/>
        <w:jc w:val="both"/>
        <w:rPr>
          <w:rFonts w:ascii="Times New Roman" w:eastAsia="Times New Roman" w:hAnsi="Times New Roman" w:cs="Times New Roman"/>
          <w:sz w:val="26"/>
          <w:szCs w:val="26"/>
          <w:lang w:val="vi-VN"/>
        </w:rPr>
      </w:pPr>
      <w:r w:rsidRPr="00B0770A">
        <w:rPr>
          <w:rFonts w:ascii="Times New Roman" w:eastAsia="Times New Roman" w:hAnsi="Times New Roman" w:cs="Times New Roman"/>
          <w:sz w:val="26"/>
          <w:szCs w:val="26"/>
        </w:rPr>
        <w:t xml:space="preserve">2. Trong thời hạn 05 năm, kể từ ngày </w:t>
      </w:r>
      <w:r w:rsidR="00077150" w:rsidRPr="00B0770A">
        <w:rPr>
          <w:rFonts w:ascii="Times New Roman" w:eastAsia="Times New Roman" w:hAnsi="Times New Roman" w:cs="Times New Roman"/>
          <w:sz w:val="26"/>
          <w:szCs w:val="26"/>
        </w:rPr>
        <w:t>Bên Mua</w:t>
      </w:r>
      <w:r w:rsidRPr="00B0770A">
        <w:rPr>
          <w:rFonts w:ascii="Times New Roman" w:eastAsia="Times New Roman" w:hAnsi="Times New Roman" w:cs="Times New Roman"/>
          <w:sz w:val="26"/>
          <w:szCs w:val="26"/>
        </w:rPr>
        <w:t xml:space="preserve"> nhà ở xã hội đã thanh toán đủ tiền mua nhà ở mà có nhu cầu bán nhà ở này thì chỉ được bán lại cho chủ đầu tư dự án đầu tư xây dựng nhà ở xã hội hoặc bán lại cho đối tượng thuộc trường hợp được mua nhà ở xã hội với giá bán tối đa bằng giá bán nhà ở xã hội </w:t>
      </w:r>
      <w:r w:rsidRPr="00B75538">
        <w:rPr>
          <w:rFonts w:ascii="Times New Roman" w:eastAsia="Times New Roman" w:hAnsi="Times New Roman" w:cs="Times New Roman"/>
          <w:sz w:val="26"/>
          <w:szCs w:val="26"/>
        </w:rPr>
        <w:t>này trong hợp đồng mua bán với chủ đầu tư dự án đầu tư xây dựng nhà ở xã hội. Việc nộp thuế thu nhập cá nhân thực hiện theo quy định của pháp luật về thuế.</w:t>
      </w:r>
      <w:r w:rsidR="00FD6F49" w:rsidRPr="00ED6FB3">
        <w:rPr>
          <w:rFonts w:ascii="Times New Roman" w:eastAsia="Times New Roman" w:hAnsi="Times New Roman" w:cs="Times New Roman"/>
          <w:sz w:val="26"/>
          <w:szCs w:val="26"/>
        </w:rPr>
        <w:t xml:space="preserve">    </w:t>
      </w:r>
    </w:p>
    <w:p w14:paraId="1639593E" w14:textId="6ECCF852" w:rsidR="000117FE" w:rsidRPr="00ED6FB3" w:rsidRDefault="000117FE" w:rsidP="0000784D">
      <w:pPr>
        <w:widowControl w:val="0"/>
        <w:spacing w:before="120" w:after="120" w:line="264" w:lineRule="auto"/>
        <w:jc w:val="both"/>
        <w:rPr>
          <w:rFonts w:ascii="Times New Roman" w:eastAsia="Times New Roman" w:hAnsi="Times New Roman" w:cs="Times New Roman"/>
          <w:sz w:val="26"/>
          <w:szCs w:val="26"/>
        </w:rPr>
      </w:pPr>
      <w:r w:rsidRPr="00B0770A">
        <w:rPr>
          <w:rFonts w:ascii="Times New Roman" w:eastAsia="Times New Roman" w:hAnsi="Times New Roman" w:cs="Times New Roman"/>
          <w:sz w:val="26"/>
          <w:szCs w:val="26"/>
        </w:rPr>
        <w:t xml:space="preserve">3. Sau thời hạn 05 năm, kể từ ngày đã thanh toán đủ tiền mua nhà ở, </w:t>
      </w:r>
      <w:r w:rsidR="00077150" w:rsidRPr="00B0770A">
        <w:rPr>
          <w:rFonts w:ascii="Times New Roman" w:eastAsia="Times New Roman" w:hAnsi="Times New Roman" w:cs="Times New Roman"/>
          <w:sz w:val="26"/>
          <w:szCs w:val="26"/>
        </w:rPr>
        <w:t>Bên Mua</w:t>
      </w:r>
      <w:r w:rsidRPr="00B0770A">
        <w:rPr>
          <w:rFonts w:ascii="Times New Roman" w:eastAsia="Times New Roman" w:hAnsi="Times New Roman" w:cs="Times New Roman"/>
          <w:sz w:val="26"/>
          <w:szCs w:val="26"/>
        </w:rPr>
        <w:t xml:space="preserve"> nhà ở xã hội được </w:t>
      </w:r>
      <w:r w:rsidRPr="00B75538">
        <w:rPr>
          <w:rFonts w:ascii="Times New Roman" w:eastAsia="Times New Roman" w:hAnsi="Times New Roman" w:cs="Times New Roman"/>
          <w:sz w:val="26"/>
          <w:szCs w:val="26"/>
        </w:rPr>
        <w:t xml:space="preserve">bán lại nhà ở này theo cơ chế thị trường cho đối tượng có nhu cầu nếu đã được cấp Giấy chứng nhận; Bên </w:t>
      </w:r>
      <w:r w:rsidR="005F1759" w:rsidRPr="00ED6FB3">
        <w:rPr>
          <w:rFonts w:ascii="Times New Roman" w:eastAsia="Times New Roman" w:hAnsi="Times New Roman" w:cs="Times New Roman"/>
          <w:sz w:val="26"/>
          <w:szCs w:val="26"/>
        </w:rPr>
        <w:t>b</w:t>
      </w:r>
      <w:r w:rsidRPr="00ED6FB3">
        <w:rPr>
          <w:rFonts w:ascii="Times New Roman" w:eastAsia="Times New Roman" w:hAnsi="Times New Roman" w:cs="Times New Roman"/>
          <w:sz w:val="26"/>
          <w:szCs w:val="26"/>
        </w:rPr>
        <w:t>án không phải nộp tiền sử dụng đất và phải nộp thuế thu nhập theo quy định của pháp luật về thuế, trừ trường hợp bán nhà ở xã hội là nhà ở riêng lẻ thì Bên bán phải nộp tiền sử dụng đất theo quy định của Chính phủ và phải nộp thuế thu nhập theo quy định của pháp luật về thuế.</w:t>
      </w:r>
    </w:p>
    <w:p w14:paraId="31215C71" w14:textId="485F5D32" w:rsidR="000117FE" w:rsidRPr="00B0770A" w:rsidRDefault="000117FE" w:rsidP="0000784D">
      <w:pPr>
        <w:widowControl w:val="0"/>
        <w:spacing w:before="120" w:after="120" w:line="264" w:lineRule="auto"/>
        <w:jc w:val="both"/>
        <w:rPr>
          <w:rFonts w:ascii="Times New Roman" w:eastAsia="Times New Roman" w:hAnsi="Times New Roman" w:cs="Times New Roman"/>
          <w:sz w:val="26"/>
          <w:szCs w:val="26"/>
        </w:rPr>
      </w:pPr>
      <w:r w:rsidRPr="00B0770A">
        <w:rPr>
          <w:rFonts w:ascii="Times New Roman" w:eastAsia="Times New Roman" w:hAnsi="Times New Roman" w:cs="Times New Roman"/>
          <w:sz w:val="26"/>
          <w:szCs w:val="26"/>
        </w:rPr>
        <w:t xml:space="preserve">4. Trong cả hai trường hợp nêu tại khoản 2 và khoản 3 của Điều này, người mua nhà ở đều được hưởng quyền lợi và phải thực hiện các nghĩa vụ của </w:t>
      </w:r>
      <w:r w:rsidR="00077150" w:rsidRPr="00B0770A">
        <w:rPr>
          <w:rFonts w:ascii="Times New Roman" w:eastAsia="Times New Roman" w:hAnsi="Times New Roman" w:cs="Times New Roman"/>
          <w:sz w:val="26"/>
          <w:szCs w:val="26"/>
        </w:rPr>
        <w:t>Bên Mua</w:t>
      </w:r>
      <w:r w:rsidRPr="00B0770A">
        <w:rPr>
          <w:rFonts w:ascii="Times New Roman" w:eastAsia="Times New Roman" w:hAnsi="Times New Roman" w:cs="Times New Roman"/>
          <w:sz w:val="26"/>
          <w:szCs w:val="26"/>
        </w:rPr>
        <w:t xml:space="preserve"> quy định trong Hợp đồng này.</w:t>
      </w:r>
    </w:p>
    <w:p w14:paraId="33F2541A" w14:textId="0D87274D" w:rsidR="00651F28" w:rsidRPr="00B0770A" w:rsidRDefault="00651F28" w:rsidP="0000784D">
      <w:pPr>
        <w:pStyle w:val="Vnbnnidung0"/>
        <w:spacing w:before="120" w:after="120" w:line="264" w:lineRule="auto"/>
        <w:ind w:firstLine="0"/>
        <w:jc w:val="both"/>
        <w:rPr>
          <w:b/>
          <w:sz w:val="26"/>
          <w:szCs w:val="26"/>
        </w:rPr>
      </w:pPr>
      <w:r w:rsidRPr="00B0770A">
        <w:rPr>
          <w:b/>
          <w:sz w:val="26"/>
          <w:szCs w:val="26"/>
        </w:rPr>
        <w:t xml:space="preserve">Điều </w:t>
      </w:r>
      <w:r w:rsidR="004669D5" w:rsidRPr="00B0770A">
        <w:rPr>
          <w:b/>
          <w:sz w:val="26"/>
          <w:szCs w:val="26"/>
        </w:rPr>
        <w:t>8</w:t>
      </w:r>
      <w:r w:rsidRPr="00B0770A">
        <w:rPr>
          <w:b/>
          <w:sz w:val="26"/>
          <w:szCs w:val="26"/>
        </w:rPr>
        <w:t>. Trách nhiệm của các bên do vi phạm hợp đồng</w:t>
      </w:r>
    </w:p>
    <w:p w14:paraId="20B457D3" w14:textId="0C24F27A" w:rsidR="0083640F" w:rsidRPr="009831D1" w:rsidRDefault="0083640F" w:rsidP="0000784D">
      <w:pPr>
        <w:spacing w:before="120" w:after="120" w:line="264" w:lineRule="auto"/>
        <w:jc w:val="both"/>
        <w:rPr>
          <w:rFonts w:ascii="Times New Roman" w:hAnsi="Times New Roman" w:cs="Times New Roman"/>
          <w:b/>
          <w:sz w:val="26"/>
          <w:szCs w:val="26"/>
        </w:rPr>
      </w:pPr>
      <w:r w:rsidRPr="00B0770A">
        <w:rPr>
          <w:rFonts w:ascii="Times New Roman" w:hAnsi="Times New Roman" w:cs="Times New Roman"/>
          <w:b/>
          <w:sz w:val="26"/>
          <w:szCs w:val="26"/>
        </w:rPr>
        <w:t>1. Chậm trễ trong việc thanh toán</w:t>
      </w:r>
      <w:r w:rsidR="00973E66" w:rsidRPr="009831D1">
        <w:rPr>
          <w:rFonts w:ascii="Times New Roman" w:hAnsi="Times New Roman" w:cs="Times New Roman"/>
          <w:b/>
          <w:sz w:val="26"/>
          <w:szCs w:val="26"/>
        </w:rPr>
        <w:t>:</w:t>
      </w:r>
    </w:p>
    <w:p w14:paraId="4199F944" w14:textId="3F94A736" w:rsidR="0083640F" w:rsidRPr="00ED6FB3" w:rsidRDefault="0083640F" w:rsidP="0000784D">
      <w:pPr>
        <w:spacing w:before="120" w:after="120" w:line="264" w:lineRule="auto"/>
        <w:jc w:val="both"/>
        <w:rPr>
          <w:rFonts w:ascii="Times New Roman" w:hAnsi="Times New Roman" w:cs="Times New Roman"/>
          <w:sz w:val="26"/>
          <w:szCs w:val="26"/>
        </w:rPr>
      </w:pPr>
      <w:r w:rsidRPr="00B75538">
        <w:rPr>
          <w:rFonts w:ascii="Times New Roman" w:hAnsi="Times New Roman" w:cs="Times New Roman"/>
          <w:sz w:val="26"/>
          <w:szCs w:val="26"/>
        </w:rPr>
        <w:t>Vi</w:t>
      </w:r>
      <w:r w:rsidRPr="00ED6FB3">
        <w:rPr>
          <w:rFonts w:ascii="Times New Roman" w:hAnsi="Times New Roman" w:cs="Times New Roman"/>
          <w:sz w:val="26"/>
          <w:szCs w:val="26"/>
        </w:rPr>
        <w:t xml:space="preserve">ệc </w:t>
      </w:r>
      <w:r w:rsidR="00077150" w:rsidRPr="00ED6FB3">
        <w:rPr>
          <w:rFonts w:ascii="Times New Roman" w:hAnsi="Times New Roman" w:cs="Times New Roman"/>
          <w:sz w:val="26"/>
          <w:szCs w:val="26"/>
        </w:rPr>
        <w:t>Bên Mua</w:t>
      </w:r>
      <w:r w:rsidRPr="00ED6FB3">
        <w:rPr>
          <w:rFonts w:ascii="Times New Roman" w:hAnsi="Times New Roman" w:cs="Times New Roman"/>
          <w:sz w:val="26"/>
          <w:szCs w:val="26"/>
        </w:rPr>
        <w:t xml:space="preserve"> chậm thực hiện nghĩa vụ thanh toán bất kỳ một khoản thanh toán nào theo quy định tại Điều 2 Hợp đồng này sẽ được giải quyết như sau:</w:t>
      </w:r>
    </w:p>
    <w:p w14:paraId="4AFC87B6" w14:textId="1A91A8CB" w:rsidR="0083640F" w:rsidRPr="009831D1" w:rsidRDefault="00FD2285" w:rsidP="0000784D">
      <w:pPr>
        <w:spacing w:before="120" w:after="120" w:line="264" w:lineRule="auto"/>
        <w:jc w:val="both"/>
        <w:rPr>
          <w:rFonts w:ascii="Times New Roman" w:hAnsi="Times New Roman" w:cs="Times New Roman"/>
          <w:sz w:val="26"/>
          <w:szCs w:val="26"/>
        </w:rPr>
      </w:pPr>
      <w:r w:rsidRPr="00ED6FB3">
        <w:rPr>
          <w:rFonts w:ascii="Times New Roman" w:eastAsia="Times New Roman" w:hAnsi="Times New Roman" w:cs="Times New Roman"/>
          <w:spacing w:val="-2"/>
          <w:sz w:val="26"/>
          <w:szCs w:val="26"/>
          <w:lang w:eastAsia="vi-VN"/>
        </w:rPr>
        <w:t xml:space="preserve">a) </w:t>
      </w:r>
      <w:r w:rsidR="0083640F" w:rsidRPr="00ED6FB3">
        <w:rPr>
          <w:rFonts w:ascii="Times New Roman" w:eastAsia="Times New Roman" w:hAnsi="Times New Roman" w:cs="Times New Roman"/>
          <w:spacing w:val="-2"/>
          <w:sz w:val="26"/>
          <w:szCs w:val="26"/>
          <w:lang w:val="vi-VN" w:eastAsia="vi-VN"/>
        </w:rPr>
        <w:t xml:space="preserve">Bên Bán thông báo bằng văn bản cho </w:t>
      </w:r>
      <w:r w:rsidR="00077150" w:rsidRPr="00ED6FB3">
        <w:rPr>
          <w:rFonts w:ascii="Times New Roman" w:eastAsia="Times New Roman" w:hAnsi="Times New Roman" w:cs="Times New Roman"/>
          <w:spacing w:val="-2"/>
          <w:sz w:val="26"/>
          <w:szCs w:val="26"/>
          <w:lang w:val="vi-VN" w:eastAsia="vi-VN"/>
        </w:rPr>
        <w:t>Bên Mua</w:t>
      </w:r>
      <w:r w:rsidR="0083640F" w:rsidRPr="00ED6FB3">
        <w:rPr>
          <w:rFonts w:ascii="Times New Roman" w:eastAsia="Times New Roman" w:hAnsi="Times New Roman" w:cs="Times New Roman"/>
          <w:spacing w:val="-2"/>
          <w:sz w:val="26"/>
          <w:szCs w:val="26"/>
          <w:lang w:val="vi-VN" w:eastAsia="vi-VN"/>
        </w:rPr>
        <w:t xml:space="preserve"> về việc gia hạn thêm một khoảng thời gian</w:t>
      </w:r>
      <w:r w:rsidR="00F832AF" w:rsidRPr="00ED6FB3">
        <w:rPr>
          <w:rFonts w:ascii="Times New Roman" w:eastAsia="Times New Roman" w:hAnsi="Times New Roman" w:cs="Times New Roman"/>
          <w:spacing w:val="-2"/>
          <w:sz w:val="26"/>
          <w:szCs w:val="26"/>
          <w:lang w:eastAsia="vi-VN"/>
        </w:rPr>
        <w:t xml:space="preserve"> không quá 0</w:t>
      </w:r>
      <w:r w:rsidR="001540F2" w:rsidRPr="00ED6FB3">
        <w:rPr>
          <w:rFonts w:ascii="Times New Roman" w:eastAsia="Times New Roman" w:hAnsi="Times New Roman" w:cs="Times New Roman"/>
          <w:spacing w:val="-2"/>
          <w:sz w:val="26"/>
          <w:szCs w:val="26"/>
          <w:lang w:eastAsia="vi-VN"/>
        </w:rPr>
        <w:t>7 (b</w:t>
      </w:r>
      <w:r w:rsidR="001540F2" w:rsidRPr="00B0770A">
        <w:rPr>
          <w:rFonts w:ascii="Times New Roman" w:eastAsia="Times New Roman" w:hAnsi="Times New Roman" w:cs="Times New Roman"/>
          <w:spacing w:val="-2"/>
          <w:sz w:val="26"/>
          <w:szCs w:val="26"/>
          <w:lang w:eastAsia="vi-VN"/>
        </w:rPr>
        <w:t>ảy)</w:t>
      </w:r>
      <w:r w:rsidR="00F832AF" w:rsidRPr="00B0770A">
        <w:rPr>
          <w:rFonts w:ascii="Times New Roman" w:eastAsia="Times New Roman" w:hAnsi="Times New Roman" w:cs="Times New Roman"/>
          <w:spacing w:val="-2"/>
          <w:sz w:val="26"/>
          <w:szCs w:val="26"/>
          <w:lang w:eastAsia="vi-VN"/>
        </w:rPr>
        <w:t xml:space="preserve"> ngày</w:t>
      </w:r>
      <w:r w:rsidR="001959B0" w:rsidRPr="00B0770A">
        <w:rPr>
          <w:rFonts w:ascii="Times New Roman" w:eastAsia="Times New Roman" w:hAnsi="Times New Roman" w:cs="Times New Roman"/>
          <w:spacing w:val="-2"/>
          <w:sz w:val="26"/>
          <w:szCs w:val="26"/>
          <w:lang w:eastAsia="vi-VN"/>
        </w:rPr>
        <w:t xml:space="preserve"> </w:t>
      </w:r>
      <w:r w:rsidR="001959B0" w:rsidRPr="009831D1">
        <w:rPr>
          <w:rFonts w:ascii="Times New Roman" w:eastAsia="Times New Roman" w:hAnsi="Times New Roman" w:cs="Times New Roman"/>
          <w:spacing w:val="-2"/>
          <w:sz w:val="26"/>
          <w:szCs w:val="26"/>
          <w:lang w:eastAsia="vi-VN"/>
        </w:rPr>
        <w:t>kể từ ngày đến hạn thanh toán</w:t>
      </w:r>
      <w:r w:rsidR="0083640F" w:rsidRPr="009831D1">
        <w:rPr>
          <w:rFonts w:ascii="Times New Roman" w:eastAsia="Times New Roman" w:hAnsi="Times New Roman" w:cs="Times New Roman"/>
          <w:spacing w:val="-2"/>
          <w:sz w:val="26"/>
          <w:szCs w:val="26"/>
          <w:lang w:val="vi-VN" w:eastAsia="vi-VN"/>
        </w:rPr>
        <w:t xml:space="preserve"> </w:t>
      </w:r>
      <w:r w:rsidR="0083640F" w:rsidRPr="006C78D4">
        <w:rPr>
          <w:rFonts w:ascii="Times New Roman" w:eastAsia="Times New Roman" w:hAnsi="Times New Roman" w:cs="Times New Roman"/>
          <w:spacing w:val="-2"/>
          <w:sz w:val="26"/>
          <w:szCs w:val="26"/>
          <w:lang w:val="vi-VN" w:eastAsia="vi-VN"/>
        </w:rPr>
        <w:t xml:space="preserve">để </w:t>
      </w:r>
      <w:r w:rsidR="00077150" w:rsidRPr="006C78D4">
        <w:rPr>
          <w:rFonts w:ascii="Times New Roman" w:eastAsia="Times New Roman" w:hAnsi="Times New Roman" w:cs="Times New Roman"/>
          <w:spacing w:val="-2"/>
          <w:sz w:val="26"/>
          <w:szCs w:val="26"/>
          <w:lang w:val="vi-VN" w:eastAsia="vi-VN"/>
        </w:rPr>
        <w:t>Bên Mua</w:t>
      </w:r>
      <w:r w:rsidR="0083640F" w:rsidRPr="006C78D4">
        <w:rPr>
          <w:rFonts w:ascii="Times New Roman" w:eastAsia="Times New Roman" w:hAnsi="Times New Roman" w:cs="Times New Roman"/>
          <w:spacing w:val="-2"/>
          <w:sz w:val="26"/>
          <w:szCs w:val="26"/>
          <w:lang w:val="vi-VN" w:eastAsia="vi-VN"/>
        </w:rPr>
        <w:t xml:space="preserve"> nộp khoản tiền chậm thanh toán này</w:t>
      </w:r>
      <w:r w:rsidR="00395D9F" w:rsidRPr="009831D1">
        <w:rPr>
          <w:rFonts w:ascii="Times New Roman" w:eastAsia="Times New Roman" w:hAnsi="Times New Roman" w:cs="Times New Roman"/>
          <w:spacing w:val="-2"/>
          <w:sz w:val="26"/>
          <w:szCs w:val="26"/>
          <w:lang w:eastAsia="vi-VN"/>
        </w:rPr>
        <w:t xml:space="preserve">. Quá thời hạn được gia hạn, </w:t>
      </w:r>
      <w:r w:rsidR="00077150" w:rsidRPr="009831D1">
        <w:rPr>
          <w:rFonts w:ascii="Times New Roman" w:eastAsia="Times New Roman" w:hAnsi="Times New Roman" w:cs="Times New Roman"/>
          <w:spacing w:val="-2"/>
          <w:sz w:val="26"/>
          <w:szCs w:val="26"/>
          <w:lang w:eastAsia="vi-VN"/>
        </w:rPr>
        <w:t>Bên Mua</w:t>
      </w:r>
      <w:r w:rsidR="00395D9F" w:rsidRPr="009831D1">
        <w:rPr>
          <w:rFonts w:ascii="Times New Roman" w:eastAsia="Times New Roman" w:hAnsi="Times New Roman" w:cs="Times New Roman"/>
          <w:spacing w:val="-2"/>
          <w:sz w:val="26"/>
          <w:szCs w:val="26"/>
          <w:lang w:eastAsia="vi-VN"/>
        </w:rPr>
        <w:t xml:space="preserve"> vẫn chưa thanh toán thì </w:t>
      </w:r>
      <w:r w:rsidR="00077150" w:rsidRPr="009831D1">
        <w:rPr>
          <w:rFonts w:ascii="Times New Roman" w:eastAsia="Times New Roman" w:hAnsi="Times New Roman" w:cs="Times New Roman"/>
          <w:spacing w:val="-2"/>
          <w:sz w:val="26"/>
          <w:szCs w:val="26"/>
          <w:lang w:val="vi-VN" w:eastAsia="vi-VN"/>
        </w:rPr>
        <w:t>Bên Mua</w:t>
      </w:r>
      <w:r w:rsidR="0083640F" w:rsidRPr="009831D1">
        <w:rPr>
          <w:rFonts w:ascii="Times New Roman" w:eastAsia="Times New Roman" w:hAnsi="Times New Roman" w:cs="Times New Roman"/>
          <w:spacing w:val="-2"/>
          <w:sz w:val="26"/>
          <w:szCs w:val="26"/>
          <w:lang w:val="vi-VN" w:eastAsia="vi-VN"/>
        </w:rPr>
        <w:t xml:space="preserve"> phải trả cho Bên Bán một khoản tiền lãi </w:t>
      </w:r>
      <w:r w:rsidR="00C9310E" w:rsidRPr="009831D1">
        <w:rPr>
          <w:rFonts w:ascii="Times New Roman" w:eastAsia="Times New Roman" w:hAnsi="Times New Roman" w:cs="Times New Roman"/>
          <w:spacing w:val="-2"/>
          <w:sz w:val="26"/>
          <w:szCs w:val="26"/>
          <w:lang w:eastAsia="vi-VN"/>
        </w:rPr>
        <w:t>chậm thanh toán</w:t>
      </w:r>
      <w:r w:rsidR="0083640F" w:rsidRPr="009831D1">
        <w:rPr>
          <w:rFonts w:ascii="Times New Roman" w:eastAsia="Times New Roman" w:hAnsi="Times New Roman" w:cs="Times New Roman"/>
          <w:spacing w:val="-2"/>
          <w:sz w:val="26"/>
          <w:szCs w:val="26"/>
          <w:lang w:val="vi-VN" w:eastAsia="vi-VN"/>
        </w:rPr>
        <w:t xml:space="preserve"> với mức lãi suất </w:t>
      </w:r>
      <w:r w:rsidR="0083640F" w:rsidRPr="009831D1">
        <w:rPr>
          <w:rFonts w:ascii="Times New Roman" w:eastAsia="Times New Roman" w:hAnsi="Times New Roman" w:cs="Times New Roman"/>
          <w:spacing w:val="-2"/>
          <w:sz w:val="26"/>
          <w:szCs w:val="26"/>
          <w:lang w:eastAsia="vi-VN"/>
        </w:rPr>
        <w:t>bằng lãi suất</w:t>
      </w:r>
      <w:r w:rsidR="0083640F" w:rsidRPr="009831D1">
        <w:rPr>
          <w:rFonts w:ascii="Times New Roman" w:hAnsi="Times New Roman" w:cs="Times New Roman"/>
          <w:sz w:val="26"/>
          <w:szCs w:val="26"/>
        </w:rPr>
        <w:t xml:space="preserve"> tiền gửi tiết kiệm kỳ hạn m</w:t>
      </w:r>
      <w:r w:rsidR="0083640F" w:rsidRPr="00B75538">
        <w:rPr>
          <w:rFonts w:ascii="Times New Roman" w:hAnsi="Times New Roman" w:cs="Times New Roman"/>
          <w:sz w:val="26"/>
          <w:szCs w:val="26"/>
        </w:rPr>
        <w:t>ộ</w:t>
      </w:r>
      <w:r w:rsidR="0083640F" w:rsidRPr="00ED6FB3">
        <w:rPr>
          <w:rFonts w:ascii="Times New Roman" w:hAnsi="Times New Roman" w:cs="Times New Roman"/>
          <w:sz w:val="26"/>
          <w:szCs w:val="26"/>
        </w:rPr>
        <w:t xml:space="preserve">t tháng trả lãi sau của Ngân hàng Ngoại thương Việt Nam – Chi nhánh Khánh Hòa </w:t>
      </w:r>
      <w:r w:rsidR="0083640F" w:rsidRPr="00ED6FB3">
        <w:rPr>
          <w:rFonts w:ascii="Times New Roman" w:eastAsia="Times New Roman" w:hAnsi="Times New Roman" w:cs="Times New Roman"/>
          <w:spacing w:val="-2"/>
          <w:sz w:val="26"/>
          <w:szCs w:val="26"/>
          <w:lang w:val="vi-VN" w:eastAsia="vi-VN"/>
        </w:rPr>
        <w:t xml:space="preserve">tính </w:t>
      </w:r>
      <w:r w:rsidR="00395D9F" w:rsidRPr="00ED6FB3">
        <w:rPr>
          <w:rFonts w:ascii="Times New Roman" w:eastAsia="Times New Roman" w:hAnsi="Times New Roman" w:cs="Times New Roman"/>
          <w:spacing w:val="-2"/>
          <w:sz w:val="26"/>
          <w:szCs w:val="26"/>
          <w:lang w:eastAsia="vi-VN"/>
        </w:rPr>
        <w:t xml:space="preserve">từ thời điểm được gia hạn </w:t>
      </w:r>
      <w:r w:rsidR="0083640F" w:rsidRPr="00ED6FB3">
        <w:rPr>
          <w:rFonts w:ascii="Times New Roman" w:eastAsia="Times New Roman" w:hAnsi="Times New Roman" w:cs="Times New Roman"/>
          <w:spacing w:val="-2"/>
          <w:sz w:val="26"/>
          <w:szCs w:val="26"/>
          <w:lang w:val="vi-VN" w:eastAsia="vi-VN"/>
        </w:rPr>
        <w:t>theo thời gian chậm thanh toán cho khoản tiền chậm thanh toán đó</w:t>
      </w:r>
      <w:r w:rsidR="00122768" w:rsidRPr="009831D1">
        <w:rPr>
          <w:rFonts w:ascii="Times New Roman" w:eastAsia="Times New Roman" w:hAnsi="Times New Roman" w:cs="Times New Roman"/>
          <w:spacing w:val="-2"/>
          <w:sz w:val="26"/>
          <w:szCs w:val="26"/>
          <w:lang w:eastAsia="vi-VN"/>
        </w:rPr>
        <w:t xml:space="preserve"> đến thời điểm </w:t>
      </w:r>
      <w:r w:rsidR="007E3B8F" w:rsidRPr="009831D1">
        <w:rPr>
          <w:rFonts w:ascii="Times New Roman" w:eastAsia="Times New Roman" w:hAnsi="Times New Roman" w:cs="Times New Roman"/>
          <w:spacing w:val="-2"/>
          <w:sz w:val="26"/>
          <w:szCs w:val="26"/>
          <w:lang w:eastAsia="vi-VN"/>
        </w:rPr>
        <w:t xml:space="preserve">Bên Mua thực hiện xong việc thanh toán. </w:t>
      </w:r>
    </w:p>
    <w:p w14:paraId="54EF1B12" w14:textId="066CD1C0" w:rsidR="0083640F" w:rsidRPr="00ED6FB3" w:rsidRDefault="00847924" w:rsidP="0000784D">
      <w:pPr>
        <w:spacing w:before="120" w:after="120" w:line="264" w:lineRule="auto"/>
        <w:jc w:val="both"/>
        <w:rPr>
          <w:rFonts w:ascii="Times New Roman" w:hAnsi="Times New Roman" w:cs="Times New Roman"/>
          <w:sz w:val="26"/>
          <w:szCs w:val="26"/>
        </w:rPr>
      </w:pPr>
      <w:r w:rsidRPr="009831D1">
        <w:rPr>
          <w:rFonts w:ascii="Times New Roman" w:eastAsia="Times New Roman" w:hAnsi="Times New Roman" w:cs="Times New Roman"/>
          <w:sz w:val="26"/>
          <w:szCs w:val="26"/>
          <w:lang w:eastAsia="vi-VN"/>
        </w:rPr>
        <w:t xml:space="preserve">b) </w:t>
      </w:r>
      <w:r w:rsidR="0083640F" w:rsidRPr="009831D1">
        <w:rPr>
          <w:rFonts w:ascii="Times New Roman" w:eastAsia="Times New Roman" w:hAnsi="Times New Roman" w:cs="Times New Roman"/>
          <w:sz w:val="26"/>
          <w:szCs w:val="26"/>
          <w:lang w:val="vi-VN" w:eastAsia="vi-VN"/>
        </w:rPr>
        <w:t>Nếu q</w:t>
      </w:r>
      <w:r w:rsidR="0083640F" w:rsidRPr="009831D1">
        <w:rPr>
          <w:rFonts w:ascii="Times New Roman" w:eastAsia="Times New Roman" w:hAnsi="Times New Roman" w:cs="Times New Roman"/>
          <w:spacing w:val="-4"/>
          <w:sz w:val="26"/>
          <w:szCs w:val="26"/>
          <w:lang w:val="vi-VN" w:eastAsia="vi-VN"/>
        </w:rPr>
        <w:t xml:space="preserve">uá </w:t>
      </w:r>
      <w:r w:rsidR="00BE599F" w:rsidRPr="009831D1">
        <w:rPr>
          <w:rFonts w:ascii="Times New Roman" w:eastAsia="Times New Roman" w:hAnsi="Times New Roman" w:cs="Times New Roman"/>
          <w:spacing w:val="-4"/>
          <w:sz w:val="26"/>
          <w:szCs w:val="26"/>
          <w:lang w:eastAsia="vi-VN"/>
        </w:rPr>
        <w:t xml:space="preserve">30 (ba mươi) </w:t>
      </w:r>
      <w:r w:rsidR="0083640F" w:rsidRPr="009831D1">
        <w:rPr>
          <w:rFonts w:ascii="Times New Roman" w:eastAsia="Times New Roman" w:hAnsi="Times New Roman" w:cs="Times New Roman"/>
          <w:spacing w:val="-4"/>
          <w:sz w:val="26"/>
          <w:szCs w:val="26"/>
          <w:lang w:val="vi-VN" w:eastAsia="vi-VN"/>
        </w:rPr>
        <w:t xml:space="preserve">ngày làm việc kể từ ngày </w:t>
      </w:r>
      <w:r w:rsidRPr="009831D1">
        <w:rPr>
          <w:rFonts w:ascii="Times New Roman" w:eastAsia="Times New Roman" w:hAnsi="Times New Roman" w:cs="Times New Roman"/>
          <w:spacing w:val="-4"/>
          <w:sz w:val="26"/>
          <w:szCs w:val="26"/>
          <w:lang w:eastAsia="vi-VN"/>
        </w:rPr>
        <w:t xml:space="preserve">được gia hạn </w:t>
      </w:r>
      <w:r w:rsidR="0083640F" w:rsidRPr="009831D1">
        <w:rPr>
          <w:rFonts w:ascii="Times New Roman" w:eastAsia="Times New Roman" w:hAnsi="Times New Roman" w:cs="Times New Roman"/>
          <w:spacing w:val="-4"/>
          <w:sz w:val="26"/>
          <w:szCs w:val="26"/>
          <w:lang w:val="vi-VN" w:eastAsia="vi-VN"/>
        </w:rPr>
        <w:t xml:space="preserve">thanh toán theo thông báo của Bên Bán mà </w:t>
      </w:r>
      <w:r w:rsidR="00077150" w:rsidRPr="00B75538">
        <w:rPr>
          <w:rFonts w:ascii="Times New Roman" w:eastAsia="Times New Roman" w:hAnsi="Times New Roman" w:cs="Times New Roman"/>
          <w:spacing w:val="-4"/>
          <w:sz w:val="26"/>
          <w:szCs w:val="26"/>
          <w:lang w:val="vi-VN" w:eastAsia="vi-VN"/>
        </w:rPr>
        <w:t>Bên Mua</w:t>
      </w:r>
      <w:r w:rsidR="0083640F" w:rsidRPr="00ED6FB3">
        <w:rPr>
          <w:rFonts w:ascii="Times New Roman" w:eastAsia="Times New Roman" w:hAnsi="Times New Roman" w:cs="Times New Roman"/>
          <w:spacing w:val="-4"/>
          <w:sz w:val="26"/>
          <w:szCs w:val="26"/>
          <w:lang w:val="vi-VN" w:eastAsia="vi-VN"/>
        </w:rPr>
        <w:t xml:space="preserve"> không thanh toán đủ số tiền phải trả cùng với khoản tiền lãi quá hạn như đã quy </w:t>
      </w:r>
      <w:r w:rsidR="0083640F" w:rsidRPr="00ED6FB3">
        <w:rPr>
          <w:rFonts w:ascii="Times New Roman" w:eastAsia="Times New Roman" w:hAnsi="Times New Roman" w:cs="Times New Roman"/>
          <w:spacing w:val="-4"/>
          <w:sz w:val="26"/>
          <w:szCs w:val="26"/>
          <w:lang w:val="vi-VN" w:eastAsia="vi-VN"/>
        </w:rPr>
        <w:lastRenderedPageBreak/>
        <w:t>định tại Điểm (a), Khoản 1 trên đây, Bên Bán có quyền đơn phương chấm dứt Hợp đồng này</w:t>
      </w:r>
      <w:r w:rsidR="00964B07" w:rsidRPr="00ED6FB3">
        <w:rPr>
          <w:rFonts w:ascii="Times New Roman" w:eastAsia="Times New Roman" w:hAnsi="Times New Roman" w:cs="Times New Roman"/>
          <w:spacing w:val="-4"/>
          <w:sz w:val="26"/>
          <w:szCs w:val="26"/>
          <w:lang w:eastAsia="vi-VN"/>
        </w:rPr>
        <w:t xml:space="preserve"> mà không phải chịu phạt </w:t>
      </w:r>
      <w:r w:rsidR="009B252E" w:rsidRPr="00ED6FB3">
        <w:rPr>
          <w:rFonts w:ascii="Times New Roman" w:eastAsia="Times New Roman" w:hAnsi="Times New Roman" w:cs="Times New Roman"/>
          <w:spacing w:val="-4"/>
          <w:sz w:val="26"/>
          <w:szCs w:val="26"/>
          <w:lang w:eastAsia="vi-VN"/>
        </w:rPr>
        <w:t>do chấm dứt hợp đồng trước thời hạn;</w:t>
      </w:r>
      <w:r w:rsidR="0083640F" w:rsidRPr="00ED6FB3">
        <w:rPr>
          <w:rFonts w:ascii="Times New Roman" w:eastAsia="Times New Roman" w:hAnsi="Times New Roman" w:cs="Times New Roman"/>
          <w:spacing w:val="-4"/>
          <w:sz w:val="26"/>
          <w:szCs w:val="26"/>
          <w:lang w:val="vi-VN" w:eastAsia="vi-VN"/>
        </w:rPr>
        <w:t xml:space="preserve"> đồng thời </w:t>
      </w:r>
      <w:r w:rsidR="009E69D4" w:rsidRPr="00ED6FB3">
        <w:rPr>
          <w:rFonts w:ascii="Times New Roman" w:eastAsia="Times New Roman" w:hAnsi="Times New Roman" w:cs="Times New Roman"/>
          <w:spacing w:val="-4"/>
          <w:sz w:val="26"/>
          <w:szCs w:val="26"/>
          <w:lang w:eastAsia="vi-VN"/>
        </w:rPr>
        <w:t>Bên Bán</w:t>
      </w:r>
      <w:r w:rsidR="009D1EC1" w:rsidRPr="00ED6FB3">
        <w:rPr>
          <w:rFonts w:ascii="Times New Roman" w:eastAsia="Times New Roman" w:hAnsi="Times New Roman" w:cs="Times New Roman"/>
          <w:spacing w:val="-4"/>
          <w:sz w:val="26"/>
          <w:szCs w:val="26"/>
          <w:lang w:eastAsia="vi-VN"/>
        </w:rPr>
        <w:t xml:space="preserve"> </w:t>
      </w:r>
      <w:r w:rsidR="0083640F" w:rsidRPr="00ED6FB3">
        <w:rPr>
          <w:rFonts w:ascii="Times New Roman" w:eastAsia="Times New Roman" w:hAnsi="Times New Roman" w:cs="Times New Roman"/>
          <w:spacing w:val="-4"/>
          <w:sz w:val="26"/>
          <w:szCs w:val="26"/>
          <w:lang w:val="vi-VN" w:eastAsia="vi-VN"/>
        </w:rPr>
        <w:t xml:space="preserve">gửi thông báo bằng văn bản cho </w:t>
      </w:r>
      <w:r w:rsidR="00077150" w:rsidRPr="00ED6FB3">
        <w:rPr>
          <w:rFonts w:ascii="Times New Roman" w:eastAsia="Times New Roman" w:hAnsi="Times New Roman" w:cs="Times New Roman"/>
          <w:spacing w:val="-4"/>
          <w:sz w:val="26"/>
          <w:szCs w:val="26"/>
          <w:lang w:val="vi-VN" w:eastAsia="vi-VN"/>
        </w:rPr>
        <w:t>Bên Mua</w:t>
      </w:r>
      <w:r w:rsidR="0083640F" w:rsidRPr="00ED6FB3">
        <w:rPr>
          <w:rFonts w:ascii="Times New Roman" w:eastAsia="Times New Roman" w:hAnsi="Times New Roman" w:cs="Times New Roman"/>
          <w:spacing w:val="-4"/>
          <w:sz w:val="26"/>
          <w:szCs w:val="26"/>
          <w:lang w:val="vi-VN" w:eastAsia="vi-VN"/>
        </w:rPr>
        <w:t xml:space="preserve"> thông báo về việc chấm dứt Hợp đồng và Hợp đồng này sẽ bị chấm dứt sau 05 (năm) ngày kể từ ngày Bên Bán gửi thông báo chấm dứt Hợp đồng.</w:t>
      </w:r>
    </w:p>
    <w:p w14:paraId="73EE6617" w14:textId="1BA7CE4B" w:rsidR="0083640F" w:rsidRPr="009831D1" w:rsidRDefault="00847924" w:rsidP="0000784D">
      <w:pPr>
        <w:spacing w:before="120" w:after="120" w:line="264" w:lineRule="auto"/>
        <w:jc w:val="both"/>
        <w:rPr>
          <w:rFonts w:ascii="Times New Roman" w:hAnsi="Times New Roman" w:cs="Times New Roman"/>
          <w:sz w:val="26"/>
          <w:szCs w:val="26"/>
          <w:lang w:val="vi-VN"/>
        </w:rPr>
      </w:pPr>
      <w:r w:rsidRPr="00ED6FB3">
        <w:rPr>
          <w:rFonts w:ascii="Times New Roman" w:eastAsia="Times New Roman" w:hAnsi="Times New Roman" w:cs="Times New Roman"/>
          <w:sz w:val="26"/>
          <w:szCs w:val="26"/>
          <w:lang w:eastAsia="vi-VN"/>
        </w:rPr>
        <w:t xml:space="preserve">c) </w:t>
      </w:r>
      <w:r w:rsidR="0083640F" w:rsidRPr="00ED6FB3">
        <w:rPr>
          <w:rFonts w:ascii="Times New Roman" w:eastAsia="Times New Roman" w:hAnsi="Times New Roman" w:cs="Times New Roman"/>
          <w:sz w:val="26"/>
          <w:szCs w:val="26"/>
          <w:lang w:val="vi-VN" w:eastAsia="vi-VN"/>
        </w:rPr>
        <w:t xml:space="preserve">Khi chấm dứt Hợp đồng theo Điểm (b), Khoản 1 </w:t>
      </w:r>
      <w:r w:rsidR="00C84DC7">
        <w:rPr>
          <w:rFonts w:ascii="Times New Roman" w:eastAsia="Times New Roman" w:hAnsi="Times New Roman" w:cs="Times New Roman"/>
          <w:sz w:val="26"/>
          <w:szCs w:val="26"/>
          <w:lang w:eastAsia="vi-VN"/>
        </w:rPr>
        <w:t xml:space="preserve">điều </w:t>
      </w:r>
      <w:r w:rsidR="0083640F" w:rsidRPr="00ED6FB3">
        <w:rPr>
          <w:rFonts w:ascii="Times New Roman" w:eastAsia="Times New Roman" w:hAnsi="Times New Roman" w:cs="Times New Roman"/>
          <w:sz w:val="26"/>
          <w:szCs w:val="26"/>
          <w:lang w:val="vi-VN" w:eastAsia="vi-VN"/>
        </w:rPr>
        <w:t xml:space="preserve">này Bên Bán có quyền phạt </w:t>
      </w:r>
      <w:r w:rsidR="00077150" w:rsidRPr="00ED6FB3">
        <w:rPr>
          <w:rFonts w:ascii="Times New Roman" w:eastAsia="Times New Roman" w:hAnsi="Times New Roman" w:cs="Times New Roman"/>
          <w:sz w:val="26"/>
          <w:szCs w:val="26"/>
          <w:lang w:val="vi-VN" w:eastAsia="vi-VN"/>
        </w:rPr>
        <w:t>Bên Mua</w:t>
      </w:r>
      <w:r w:rsidR="0083640F" w:rsidRPr="00ED6FB3">
        <w:rPr>
          <w:rFonts w:ascii="Times New Roman" w:eastAsia="Times New Roman" w:hAnsi="Times New Roman" w:cs="Times New Roman"/>
          <w:sz w:val="26"/>
          <w:szCs w:val="26"/>
          <w:lang w:val="vi-VN" w:eastAsia="vi-VN"/>
        </w:rPr>
        <w:t xml:space="preserve"> </w:t>
      </w:r>
      <w:r w:rsidR="0083640F" w:rsidRPr="009831D1">
        <w:rPr>
          <w:rFonts w:ascii="Times New Roman" w:eastAsia="Times New Roman" w:hAnsi="Times New Roman" w:cs="Times New Roman"/>
          <w:sz w:val="26"/>
          <w:szCs w:val="26"/>
          <w:lang w:val="vi-VN" w:eastAsia="vi-VN"/>
        </w:rPr>
        <w:t>đến 8% giá bán Căn hộ</w:t>
      </w:r>
      <w:r w:rsidRPr="009831D1">
        <w:rPr>
          <w:rFonts w:ascii="Times New Roman" w:eastAsia="Times New Roman" w:hAnsi="Times New Roman" w:cs="Times New Roman"/>
          <w:sz w:val="26"/>
          <w:szCs w:val="26"/>
          <w:lang w:eastAsia="vi-VN"/>
        </w:rPr>
        <w:t>,</w:t>
      </w:r>
      <w:r w:rsidR="0083640F" w:rsidRPr="006C78D4">
        <w:rPr>
          <w:rFonts w:ascii="Times New Roman" w:eastAsia="Times New Roman" w:hAnsi="Times New Roman" w:cs="Times New Roman"/>
          <w:sz w:val="26"/>
          <w:szCs w:val="26"/>
          <w:lang w:val="vi-VN" w:eastAsia="vi-VN"/>
        </w:rPr>
        <w:t xml:space="preserve"> ngoài ra còn có quyền buộc </w:t>
      </w:r>
      <w:r w:rsidR="00077150" w:rsidRPr="006C78D4">
        <w:rPr>
          <w:rFonts w:ascii="Times New Roman" w:eastAsia="Times New Roman" w:hAnsi="Times New Roman" w:cs="Times New Roman"/>
          <w:sz w:val="26"/>
          <w:szCs w:val="26"/>
          <w:lang w:val="vi-VN" w:eastAsia="vi-VN"/>
        </w:rPr>
        <w:t>Bên Mua</w:t>
      </w:r>
      <w:r w:rsidR="0083640F" w:rsidRPr="006C78D4">
        <w:rPr>
          <w:rFonts w:ascii="Times New Roman" w:eastAsia="Times New Roman" w:hAnsi="Times New Roman" w:cs="Times New Roman"/>
          <w:sz w:val="26"/>
          <w:szCs w:val="26"/>
          <w:lang w:val="vi-VN" w:eastAsia="vi-VN"/>
        </w:rPr>
        <w:t xml:space="preserve"> phải bồi thường thiệt hại</w:t>
      </w:r>
      <w:r w:rsidR="00E94912" w:rsidRPr="005A169B">
        <w:rPr>
          <w:rFonts w:ascii="Times New Roman" w:eastAsia="Times New Roman" w:hAnsi="Times New Roman" w:cs="Times New Roman"/>
          <w:sz w:val="26"/>
          <w:szCs w:val="26"/>
          <w:lang w:eastAsia="vi-VN"/>
        </w:rPr>
        <w:t xml:space="preserve"> theo quy định pháp luật</w:t>
      </w:r>
      <w:r w:rsidR="0083640F" w:rsidRPr="009831D1">
        <w:rPr>
          <w:rFonts w:ascii="Times New Roman" w:eastAsia="Times New Roman" w:hAnsi="Times New Roman" w:cs="Times New Roman"/>
          <w:sz w:val="26"/>
          <w:szCs w:val="26"/>
          <w:lang w:val="vi-VN" w:eastAsia="vi-VN"/>
        </w:rPr>
        <w:t xml:space="preserve"> </w:t>
      </w:r>
      <w:r w:rsidR="009D1EC1" w:rsidRPr="009831D1">
        <w:rPr>
          <w:rFonts w:ascii="Times New Roman" w:eastAsia="Times New Roman" w:hAnsi="Times New Roman" w:cs="Times New Roman"/>
          <w:sz w:val="26"/>
          <w:szCs w:val="26"/>
          <w:lang w:eastAsia="vi-VN"/>
        </w:rPr>
        <w:t>cho Bên B</w:t>
      </w:r>
      <w:r w:rsidR="00EC3B59" w:rsidRPr="009831D1">
        <w:rPr>
          <w:rFonts w:ascii="Times New Roman" w:eastAsia="Times New Roman" w:hAnsi="Times New Roman" w:cs="Times New Roman"/>
          <w:sz w:val="26"/>
          <w:szCs w:val="26"/>
          <w:lang w:eastAsia="vi-VN"/>
        </w:rPr>
        <w:t>án</w:t>
      </w:r>
      <w:r w:rsidR="009D1EC1" w:rsidRPr="009831D1">
        <w:rPr>
          <w:rFonts w:ascii="Times New Roman" w:eastAsia="Times New Roman" w:hAnsi="Times New Roman" w:cs="Times New Roman"/>
          <w:sz w:val="26"/>
          <w:szCs w:val="26"/>
          <w:lang w:eastAsia="vi-VN"/>
        </w:rPr>
        <w:t xml:space="preserve"> </w:t>
      </w:r>
      <w:r w:rsidR="0083640F" w:rsidRPr="009831D1">
        <w:rPr>
          <w:rFonts w:ascii="Times New Roman" w:eastAsia="Times New Roman" w:hAnsi="Times New Roman" w:cs="Times New Roman"/>
          <w:sz w:val="26"/>
          <w:szCs w:val="26"/>
          <w:lang w:val="vi-VN" w:eastAsia="vi-VN"/>
        </w:rPr>
        <w:t>và Bên Bán sẽ có quyền bán Căn hộ cho người khác</w:t>
      </w:r>
      <w:r w:rsidR="008E1468" w:rsidRPr="009831D1">
        <w:rPr>
          <w:rFonts w:ascii="Times New Roman" w:eastAsia="Times New Roman" w:hAnsi="Times New Roman" w:cs="Times New Roman"/>
          <w:sz w:val="26"/>
          <w:szCs w:val="26"/>
          <w:lang w:eastAsia="vi-VN"/>
        </w:rPr>
        <w:t>.</w:t>
      </w:r>
      <w:r w:rsidR="0083640F" w:rsidRPr="009831D1">
        <w:rPr>
          <w:rFonts w:ascii="Times New Roman" w:eastAsia="Times New Roman" w:hAnsi="Times New Roman" w:cs="Times New Roman"/>
          <w:sz w:val="26"/>
          <w:szCs w:val="26"/>
          <w:lang w:val="vi-VN" w:eastAsia="vi-VN"/>
        </w:rPr>
        <w:t xml:space="preserve"> </w:t>
      </w:r>
    </w:p>
    <w:p w14:paraId="1BCF776B" w14:textId="16806853" w:rsidR="0083640F" w:rsidRPr="009831D1" w:rsidRDefault="0083640F" w:rsidP="0000784D">
      <w:pPr>
        <w:tabs>
          <w:tab w:val="center" w:pos="4677"/>
        </w:tabs>
        <w:spacing w:before="120" w:after="120" w:line="264" w:lineRule="auto"/>
        <w:jc w:val="both"/>
        <w:rPr>
          <w:rFonts w:ascii="Times New Roman" w:hAnsi="Times New Roman" w:cs="Times New Roman"/>
          <w:b/>
          <w:sz w:val="26"/>
          <w:szCs w:val="26"/>
        </w:rPr>
      </w:pPr>
      <w:r w:rsidRPr="009831D1">
        <w:rPr>
          <w:rFonts w:ascii="Times New Roman" w:hAnsi="Times New Roman" w:cs="Times New Roman"/>
          <w:b/>
          <w:sz w:val="26"/>
          <w:szCs w:val="26"/>
        </w:rPr>
        <w:t>2. Chậm trễ trong việc giao nhà</w:t>
      </w:r>
      <w:r w:rsidRPr="009831D1">
        <w:rPr>
          <w:rFonts w:ascii="Times New Roman" w:hAnsi="Times New Roman" w:cs="Times New Roman"/>
          <w:b/>
          <w:sz w:val="26"/>
          <w:szCs w:val="26"/>
        </w:rPr>
        <w:tab/>
      </w:r>
    </w:p>
    <w:p w14:paraId="01250F7A" w14:textId="2FDE794E" w:rsidR="0083640F" w:rsidRPr="00ED6FB3" w:rsidRDefault="00973E66" w:rsidP="0000784D">
      <w:pPr>
        <w:spacing w:before="120" w:after="120" w:line="264" w:lineRule="auto"/>
        <w:jc w:val="both"/>
        <w:rPr>
          <w:rFonts w:ascii="Times New Roman" w:hAnsi="Times New Roman" w:cs="Times New Roman"/>
          <w:sz w:val="26"/>
          <w:szCs w:val="26"/>
        </w:rPr>
      </w:pPr>
      <w:r w:rsidRPr="00B75538">
        <w:rPr>
          <w:rFonts w:ascii="Times New Roman" w:hAnsi="Times New Roman" w:cs="Times New Roman"/>
          <w:sz w:val="26"/>
          <w:szCs w:val="26"/>
        </w:rPr>
        <w:t xml:space="preserve">a) </w:t>
      </w:r>
      <w:r w:rsidR="0083640F" w:rsidRPr="00ED6FB3">
        <w:rPr>
          <w:rFonts w:ascii="Times New Roman" w:hAnsi="Times New Roman" w:cs="Times New Roman"/>
          <w:sz w:val="26"/>
          <w:szCs w:val="26"/>
        </w:rPr>
        <w:t xml:space="preserve">Nếu </w:t>
      </w:r>
      <w:r w:rsidR="009E69D4" w:rsidRPr="00ED6FB3">
        <w:rPr>
          <w:rFonts w:ascii="Times New Roman" w:hAnsi="Times New Roman" w:cs="Times New Roman"/>
          <w:sz w:val="26"/>
          <w:szCs w:val="26"/>
        </w:rPr>
        <w:t>Bên Bán</w:t>
      </w:r>
      <w:r w:rsidRPr="00ED6FB3">
        <w:rPr>
          <w:rFonts w:ascii="Times New Roman" w:hAnsi="Times New Roman" w:cs="Times New Roman"/>
          <w:sz w:val="26"/>
          <w:szCs w:val="26"/>
        </w:rPr>
        <w:t xml:space="preserve"> chậm bàn giao nhà cho </w:t>
      </w:r>
      <w:r w:rsidR="00077150" w:rsidRPr="00ED6FB3">
        <w:rPr>
          <w:rFonts w:ascii="Times New Roman" w:hAnsi="Times New Roman" w:cs="Times New Roman"/>
          <w:sz w:val="26"/>
          <w:szCs w:val="26"/>
        </w:rPr>
        <w:t>Bên Mua</w:t>
      </w:r>
      <w:r w:rsidRPr="00ED6FB3">
        <w:rPr>
          <w:rFonts w:ascii="Times New Roman" w:hAnsi="Times New Roman" w:cs="Times New Roman"/>
          <w:sz w:val="26"/>
          <w:szCs w:val="26"/>
        </w:rPr>
        <w:t xml:space="preserve"> như theo thoả thuận,</w:t>
      </w:r>
      <w:r w:rsidR="0083640F" w:rsidRPr="00ED6FB3">
        <w:rPr>
          <w:rFonts w:ascii="Times New Roman" w:hAnsi="Times New Roman" w:cs="Times New Roman"/>
          <w:sz w:val="26"/>
          <w:szCs w:val="26"/>
        </w:rPr>
        <w:t xml:space="preserve"> </w:t>
      </w:r>
      <w:r w:rsidRPr="00ED6FB3">
        <w:rPr>
          <w:rFonts w:ascii="Times New Roman" w:hAnsi="Times New Roman" w:cs="Times New Roman"/>
          <w:sz w:val="26"/>
          <w:szCs w:val="26"/>
        </w:rPr>
        <w:t>c</w:t>
      </w:r>
      <w:r w:rsidR="0083640F" w:rsidRPr="00ED6FB3">
        <w:rPr>
          <w:rFonts w:ascii="Times New Roman" w:hAnsi="Times New Roman" w:cs="Times New Roman"/>
          <w:sz w:val="26"/>
          <w:szCs w:val="26"/>
        </w:rPr>
        <w:t xml:space="preserve">ác Bên có thể tiếp tục thực hiện Hợp đồng này với thỏa thuận bổ sung về thời điểm bàn giao Căn hộ lần cuối nhưng số ngày chậm không vượt quá </w:t>
      </w:r>
      <w:r w:rsidR="001540F2" w:rsidRPr="009831D1">
        <w:rPr>
          <w:rFonts w:ascii="Times New Roman" w:hAnsi="Times New Roman" w:cs="Times New Roman"/>
          <w:sz w:val="26"/>
          <w:szCs w:val="26"/>
        </w:rPr>
        <w:t>07</w:t>
      </w:r>
      <w:r w:rsidR="009A42EA" w:rsidRPr="009831D1">
        <w:rPr>
          <w:rFonts w:ascii="Times New Roman" w:hAnsi="Times New Roman" w:cs="Times New Roman"/>
          <w:sz w:val="26"/>
          <w:szCs w:val="26"/>
        </w:rPr>
        <w:t xml:space="preserve"> (</w:t>
      </w:r>
      <w:r w:rsidR="001540F2" w:rsidRPr="009831D1">
        <w:rPr>
          <w:rFonts w:ascii="Times New Roman" w:hAnsi="Times New Roman" w:cs="Times New Roman"/>
          <w:sz w:val="26"/>
          <w:szCs w:val="26"/>
        </w:rPr>
        <w:t>bảy</w:t>
      </w:r>
      <w:r w:rsidR="009A42EA" w:rsidRPr="009831D1">
        <w:rPr>
          <w:rFonts w:ascii="Times New Roman" w:hAnsi="Times New Roman" w:cs="Times New Roman"/>
          <w:sz w:val="26"/>
          <w:szCs w:val="26"/>
        </w:rPr>
        <w:t xml:space="preserve">) </w:t>
      </w:r>
      <w:r w:rsidR="0083640F" w:rsidRPr="009831D1">
        <w:rPr>
          <w:rFonts w:ascii="Times New Roman" w:hAnsi="Times New Roman" w:cs="Times New Roman"/>
          <w:sz w:val="26"/>
          <w:szCs w:val="26"/>
        </w:rPr>
        <w:t>ngày</w:t>
      </w:r>
      <w:r w:rsidR="0063740C" w:rsidRPr="006C78D4">
        <w:rPr>
          <w:rFonts w:ascii="Times New Roman" w:hAnsi="Times New Roman" w:cs="Times New Roman"/>
          <w:sz w:val="26"/>
          <w:szCs w:val="26"/>
        </w:rPr>
        <w:t xml:space="preserve"> kể từ</w:t>
      </w:r>
      <w:r w:rsidR="0063740C" w:rsidRPr="005A169B">
        <w:rPr>
          <w:rFonts w:ascii="Times New Roman" w:hAnsi="Times New Roman" w:cs="Times New Roman"/>
          <w:sz w:val="26"/>
          <w:szCs w:val="26"/>
        </w:rPr>
        <w:t xml:space="preserve"> ngày </w:t>
      </w:r>
      <w:r w:rsidR="00BE599F" w:rsidRPr="005A169B">
        <w:rPr>
          <w:rFonts w:ascii="Times New Roman" w:hAnsi="Times New Roman" w:cs="Times New Roman"/>
          <w:sz w:val="26"/>
          <w:szCs w:val="26"/>
        </w:rPr>
        <w:t>đến hạn b</w:t>
      </w:r>
      <w:r w:rsidR="001540F2" w:rsidRPr="005A169B">
        <w:rPr>
          <w:rFonts w:ascii="Times New Roman" w:hAnsi="Times New Roman" w:cs="Times New Roman"/>
          <w:sz w:val="26"/>
          <w:szCs w:val="26"/>
        </w:rPr>
        <w:t>àn</w:t>
      </w:r>
      <w:r w:rsidR="00BE599F" w:rsidRPr="005A169B">
        <w:rPr>
          <w:rFonts w:ascii="Times New Roman" w:hAnsi="Times New Roman" w:cs="Times New Roman"/>
          <w:sz w:val="26"/>
          <w:szCs w:val="26"/>
        </w:rPr>
        <w:t xml:space="preserve"> giao nhà</w:t>
      </w:r>
      <w:r w:rsidR="0083640F" w:rsidRPr="005A169B">
        <w:rPr>
          <w:rFonts w:ascii="Times New Roman" w:hAnsi="Times New Roman" w:cs="Times New Roman"/>
          <w:sz w:val="26"/>
          <w:szCs w:val="26"/>
        </w:rPr>
        <w:t>. Quá s</w:t>
      </w:r>
      <w:r w:rsidR="0083640F" w:rsidRPr="009831D1">
        <w:rPr>
          <w:rFonts w:ascii="Times New Roman" w:hAnsi="Times New Roman" w:cs="Times New Roman"/>
          <w:sz w:val="26"/>
          <w:szCs w:val="26"/>
        </w:rPr>
        <w:t xml:space="preserve">ố ngày trên, Bên Bán phải chịu phạt bồi thường cho </w:t>
      </w:r>
      <w:r w:rsidR="00077150" w:rsidRPr="009831D1">
        <w:rPr>
          <w:rFonts w:ascii="Times New Roman" w:hAnsi="Times New Roman" w:cs="Times New Roman"/>
          <w:sz w:val="26"/>
          <w:szCs w:val="26"/>
        </w:rPr>
        <w:t>Bên Mua</w:t>
      </w:r>
      <w:r w:rsidR="0083640F" w:rsidRPr="009831D1">
        <w:rPr>
          <w:rFonts w:ascii="Times New Roman" w:hAnsi="Times New Roman" w:cs="Times New Roman"/>
          <w:sz w:val="26"/>
          <w:szCs w:val="26"/>
        </w:rPr>
        <w:t xml:space="preserve"> với số tiền bằng khoản lãi phát sinh từ khoản ti</w:t>
      </w:r>
      <w:r w:rsidR="0083640F" w:rsidRPr="00B75538">
        <w:rPr>
          <w:rFonts w:ascii="Times New Roman" w:hAnsi="Times New Roman" w:cs="Times New Roman"/>
          <w:sz w:val="26"/>
          <w:szCs w:val="26"/>
        </w:rPr>
        <w:t>ề</w:t>
      </w:r>
      <w:r w:rsidR="0083640F" w:rsidRPr="00ED6FB3">
        <w:rPr>
          <w:rFonts w:ascii="Times New Roman" w:hAnsi="Times New Roman" w:cs="Times New Roman"/>
          <w:sz w:val="26"/>
          <w:szCs w:val="26"/>
        </w:rPr>
        <w:t xml:space="preserve">n mà </w:t>
      </w:r>
      <w:r w:rsidR="00077150" w:rsidRPr="00ED6FB3">
        <w:rPr>
          <w:rFonts w:ascii="Times New Roman" w:hAnsi="Times New Roman" w:cs="Times New Roman"/>
          <w:sz w:val="26"/>
          <w:szCs w:val="26"/>
        </w:rPr>
        <w:t>Bên Mua</w:t>
      </w:r>
      <w:r w:rsidR="0083640F" w:rsidRPr="00ED6FB3">
        <w:rPr>
          <w:rFonts w:ascii="Times New Roman" w:hAnsi="Times New Roman" w:cs="Times New Roman"/>
          <w:sz w:val="26"/>
          <w:szCs w:val="26"/>
        </w:rPr>
        <w:t xml:space="preserve"> </w:t>
      </w:r>
      <w:r w:rsidR="004B17B3" w:rsidRPr="00ED6FB3">
        <w:rPr>
          <w:rFonts w:ascii="Times New Roman" w:hAnsi="Times New Roman" w:cs="Times New Roman"/>
          <w:sz w:val="26"/>
          <w:szCs w:val="26"/>
        </w:rPr>
        <w:t xml:space="preserve">đã </w:t>
      </w:r>
      <w:r w:rsidR="0083640F" w:rsidRPr="00ED6FB3">
        <w:rPr>
          <w:rFonts w:ascii="Times New Roman" w:hAnsi="Times New Roman" w:cs="Times New Roman"/>
          <w:sz w:val="26"/>
          <w:szCs w:val="26"/>
        </w:rPr>
        <w:t xml:space="preserve">thanh toán cho Bên Bán theo lãi suất tiền gửi tiết kiệm kỳ hạn một tháng trả lãi sau của Ngân hàng Ngoại thương Việt Nam – Chi nhánh Khánh Hòa tại thời điểm Bên Bán </w:t>
      </w:r>
      <w:r w:rsidR="004B17B3" w:rsidRPr="00ED6FB3">
        <w:rPr>
          <w:rFonts w:ascii="Times New Roman" w:hAnsi="Times New Roman" w:cs="Times New Roman"/>
          <w:sz w:val="26"/>
          <w:szCs w:val="26"/>
        </w:rPr>
        <w:t xml:space="preserve">chậm </w:t>
      </w:r>
      <w:r w:rsidR="0083640F" w:rsidRPr="00ED6FB3">
        <w:rPr>
          <w:rFonts w:ascii="Times New Roman" w:hAnsi="Times New Roman" w:cs="Times New Roman"/>
          <w:sz w:val="26"/>
          <w:szCs w:val="26"/>
        </w:rPr>
        <w:t xml:space="preserve">bàn giao nhà x (nhân) số ngày Bên Bán chậm bàn giao </w:t>
      </w:r>
      <w:r w:rsidR="004B17B3" w:rsidRPr="00ED6FB3">
        <w:rPr>
          <w:rFonts w:ascii="Times New Roman" w:hAnsi="Times New Roman" w:cs="Times New Roman"/>
          <w:sz w:val="26"/>
          <w:szCs w:val="26"/>
        </w:rPr>
        <w:t xml:space="preserve">nhà </w:t>
      </w:r>
      <w:r w:rsidR="0083640F" w:rsidRPr="00ED6FB3">
        <w:rPr>
          <w:rFonts w:ascii="Times New Roman" w:hAnsi="Times New Roman" w:cs="Times New Roman"/>
          <w:sz w:val="26"/>
          <w:szCs w:val="26"/>
        </w:rPr>
        <w:t xml:space="preserve">nhưng không quá </w:t>
      </w:r>
      <w:r w:rsidR="004B17B3" w:rsidRPr="00ED6FB3">
        <w:rPr>
          <w:rFonts w:ascii="Times New Roman" w:hAnsi="Times New Roman" w:cs="Times New Roman"/>
          <w:sz w:val="26"/>
          <w:szCs w:val="26"/>
        </w:rPr>
        <w:t>60 (sáu mươi) ngày</w:t>
      </w:r>
      <w:r w:rsidR="0083640F" w:rsidRPr="00ED6FB3">
        <w:rPr>
          <w:rFonts w:ascii="Times New Roman" w:hAnsi="Times New Roman" w:cs="Times New Roman"/>
          <w:sz w:val="26"/>
          <w:szCs w:val="26"/>
        </w:rPr>
        <w:t>.</w:t>
      </w:r>
    </w:p>
    <w:p w14:paraId="0A7A4B44" w14:textId="21093CD1" w:rsidR="006C4B4A" w:rsidRPr="006C78D4" w:rsidRDefault="006C4B4A" w:rsidP="0000784D">
      <w:pPr>
        <w:spacing w:before="120" w:after="120" w:line="264" w:lineRule="auto"/>
        <w:jc w:val="both"/>
        <w:rPr>
          <w:rFonts w:ascii="Times New Roman" w:hAnsi="Times New Roman" w:cs="Times New Roman"/>
          <w:sz w:val="26"/>
          <w:szCs w:val="26"/>
        </w:rPr>
      </w:pPr>
      <w:r w:rsidRPr="00ED6FB3">
        <w:rPr>
          <w:rFonts w:ascii="Times New Roman" w:hAnsi="Times New Roman" w:cs="Times New Roman"/>
          <w:sz w:val="26"/>
          <w:szCs w:val="26"/>
        </w:rPr>
        <w:t xml:space="preserve">b) Quá </w:t>
      </w:r>
      <w:r w:rsidR="009A42EA" w:rsidRPr="009831D1">
        <w:rPr>
          <w:rFonts w:ascii="Times New Roman" w:hAnsi="Times New Roman" w:cs="Times New Roman"/>
          <w:sz w:val="26"/>
          <w:szCs w:val="26"/>
        </w:rPr>
        <w:t>30 (ba mươi)</w:t>
      </w:r>
      <w:r w:rsidRPr="009831D1">
        <w:rPr>
          <w:rFonts w:ascii="Times New Roman" w:hAnsi="Times New Roman" w:cs="Times New Roman"/>
          <w:sz w:val="26"/>
          <w:szCs w:val="26"/>
        </w:rPr>
        <w:t xml:space="preserve"> ngày </w:t>
      </w:r>
      <w:r w:rsidRPr="006C78D4">
        <w:rPr>
          <w:rFonts w:ascii="Times New Roman" w:hAnsi="Times New Roman" w:cs="Times New Roman"/>
          <w:sz w:val="26"/>
          <w:szCs w:val="26"/>
        </w:rPr>
        <w:t xml:space="preserve">kể từ ngày Bên Bán chậm bàn giao nhà theo thoả thuận mà Bên Bán </w:t>
      </w:r>
      <w:r w:rsidR="008D7CEF" w:rsidRPr="006C78D4">
        <w:rPr>
          <w:rFonts w:ascii="Times New Roman" w:hAnsi="Times New Roman" w:cs="Times New Roman"/>
          <w:sz w:val="26"/>
          <w:szCs w:val="26"/>
        </w:rPr>
        <w:t xml:space="preserve">chưa giao nhà cho Bên mua thì </w:t>
      </w:r>
      <w:r w:rsidRPr="006C78D4">
        <w:rPr>
          <w:rFonts w:ascii="Times New Roman" w:hAnsi="Times New Roman" w:cs="Times New Roman"/>
          <w:sz w:val="26"/>
          <w:szCs w:val="26"/>
        </w:rPr>
        <w:t>Bên Mua có quyền đơn phương</w:t>
      </w:r>
      <w:r w:rsidR="008D7CEF" w:rsidRPr="005A169B">
        <w:rPr>
          <w:rFonts w:ascii="Times New Roman" w:hAnsi="Times New Roman" w:cs="Times New Roman"/>
          <w:sz w:val="26"/>
          <w:szCs w:val="26"/>
        </w:rPr>
        <w:t xml:space="preserve"> chấm dứt hợp đồng này, Bên Bán phải hoàn trả lại cho Bên Mua toàn bộ số tiền Bên Bán đã nhận của Bên Mua đồng thời phải trả cho Bên Mua khoản tiền lãi phát sinh được q</w:t>
      </w:r>
      <w:r w:rsidR="008D7CEF" w:rsidRPr="009831D1">
        <w:rPr>
          <w:rFonts w:ascii="Times New Roman" w:hAnsi="Times New Roman" w:cs="Times New Roman"/>
          <w:sz w:val="26"/>
          <w:szCs w:val="26"/>
        </w:rPr>
        <w:t xml:space="preserve">uy định tại điểm </w:t>
      </w:r>
      <w:r w:rsidR="00C84DC7">
        <w:rPr>
          <w:rFonts w:ascii="Times New Roman" w:hAnsi="Times New Roman" w:cs="Times New Roman"/>
          <w:sz w:val="26"/>
          <w:szCs w:val="26"/>
        </w:rPr>
        <w:t>(</w:t>
      </w:r>
      <w:r w:rsidR="008D7CEF" w:rsidRPr="009831D1">
        <w:rPr>
          <w:rFonts w:ascii="Times New Roman" w:hAnsi="Times New Roman" w:cs="Times New Roman"/>
          <w:sz w:val="26"/>
          <w:szCs w:val="26"/>
        </w:rPr>
        <w:t>a</w:t>
      </w:r>
      <w:r w:rsidR="00C84DC7">
        <w:rPr>
          <w:rFonts w:ascii="Times New Roman" w:hAnsi="Times New Roman" w:cs="Times New Roman"/>
          <w:sz w:val="26"/>
          <w:szCs w:val="26"/>
        </w:rPr>
        <w:t>)</w:t>
      </w:r>
      <w:r w:rsidR="008D7CEF" w:rsidRPr="009831D1">
        <w:rPr>
          <w:rFonts w:ascii="Times New Roman" w:hAnsi="Times New Roman" w:cs="Times New Roman"/>
          <w:sz w:val="26"/>
          <w:szCs w:val="26"/>
        </w:rPr>
        <w:t xml:space="preserve"> khoản 2 Điều nà</w:t>
      </w:r>
      <w:r w:rsidR="00C21955" w:rsidRPr="009831D1">
        <w:rPr>
          <w:rFonts w:ascii="Times New Roman" w:hAnsi="Times New Roman" w:cs="Times New Roman"/>
          <w:sz w:val="26"/>
          <w:szCs w:val="26"/>
        </w:rPr>
        <w:t>y; tiền phạt đến 8% giá bán căn hộ;</w:t>
      </w:r>
      <w:r w:rsidR="00C21955" w:rsidRPr="006C78D4">
        <w:rPr>
          <w:rFonts w:ascii="Times New Roman" w:hAnsi="Times New Roman" w:cs="Times New Roman"/>
          <w:sz w:val="26"/>
          <w:szCs w:val="26"/>
        </w:rPr>
        <w:t xml:space="preserve"> bồi thường thiệt hại theo quy định pháp luật cho Bên Mua.</w:t>
      </w:r>
    </w:p>
    <w:p w14:paraId="5E205BAF" w14:textId="7BC944EE" w:rsidR="002514A3" w:rsidRPr="009831D1" w:rsidRDefault="00BB1292" w:rsidP="0000784D">
      <w:pPr>
        <w:pStyle w:val="Normal1"/>
        <w:shd w:val="clear" w:color="auto" w:fill="FFFFFF"/>
        <w:spacing w:before="120" w:beforeAutospacing="0" w:after="120" w:afterAutospacing="0" w:line="264" w:lineRule="auto"/>
        <w:jc w:val="both"/>
        <w:rPr>
          <w:rFonts w:eastAsiaTheme="minorHAnsi"/>
          <w:sz w:val="26"/>
          <w:szCs w:val="26"/>
        </w:rPr>
      </w:pPr>
      <w:r>
        <w:rPr>
          <w:sz w:val="26"/>
          <w:szCs w:val="26"/>
        </w:rPr>
        <w:t>c</w:t>
      </w:r>
      <w:r w:rsidR="004B17B3" w:rsidRPr="006C78D4">
        <w:rPr>
          <w:sz w:val="26"/>
          <w:szCs w:val="26"/>
        </w:rPr>
        <w:t xml:space="preserve">) </w:t>
      </w:r>
      <w:r w:rsidR="0083640F" w:rsidRPr="005A169B">
        <w:rPr>
          <w:sz w:val="26"/>
          <w:szCs w:val="26"/>
        </w:rPr>
        <w:t xml:space="preserve">Nếu Bên Bán phải chịu tác động bởi một sự kiện bất khả kháng </w:t>
      </w:r>
      <w:r w:rsidR="00185A58" w:rsidRPr="005A169B">
        <w:rPr>
          <w:sz w:val="26"/>
          <w:szCs w:val="26"/>
        </w:rPr>
        <w:t>theo quy định của pháp luật</w:t>
      </w:r>
      <w:r w:rsidR="0083640F" w:rsidRPr="005A169B">
        <w:rPr>
          <w:sz w:val="26"/>
          <w:szCs w:val="26"/>
        </w:rPr>
        <w:t xml:space="preserve"> mà khiến Bên Bán không thể bàn giao Căn hộ được thì Bên Bán có thể hoãn bàn giao Căn hộ </w:t>
      </w:r>
      <w:r w:rsidR="0041102B" w:rsidRPr="009831D1">
        <w:rPr>
          <w:sz w:val="26"/>
          <w:szCs w:val="26"/>
        </w:rPr>
        <w:t xml:space="preserve">mà không phải chịu lỗi chậm trễ trong việc giao nhà </w:t>
      </w:r>
      <w:r w:rsidR="0083640F" w:rsidRPr="009831D1">
        <w:rPr>
          <w:sz w:val="26"/>
          <w:szCs w:val="26"/>
        </w:rPr>
        <w:t>cho đến khi sự kiện bất khả kháng đó kết thúc và Bên Bán đã khắc phục được các hậu quả gây ra từ sự kiện bất khả kháng. Trong trường hợp này, thời gian bàn giao nhà sẽ được kéo dài thêm tương ứng với thời gian từ khi sự kiện bất khả kháng xảy ra cho đến khi Bên Bán đã khắc phục xong hậu quả gây ra từ các sự kiện bất khả kháng.</w:t>
      </w:r>
    </w:p>
    <w:p w14:paraId="036FA78D" w14:textId="26038886" w:rsidR="0083640F" w:rsidRPr="006C78D4" w:rsidRDefault="0083640F" w:rsidP="0000784D">
      <w:pPr>
        <w:pStyle w:val="Normal1"/>
        <w:shd w:val="clear" w:color="auto" w:fill="FFFFFF"/>
        <w:spacing w:before="120" w:beforeAutospacing="0" w:after="120" w:afterAutospacing="0" w:line="264" w:lineRule="auto"/>
        <w:jc w:val="both"/>
        <w:rPr>
          <w:b/>
          <w:color w:val="000000" w:themeColor="text1"/>
          <w:sz w:val="26"/>
          <w:szCs w:val="26"/>
        </w:rPr>
      </w:pPr>
      <w:r w:rsidRPr="009831D1">
        <w:rPr>
          <w:b/>
          <w:color w:val="000000" w:themeColor="text1"/>
          <w:sz w:val="26"/>
          <w:szCs w:val="26"/>
        </w:rPr>
        <w:t>3. Đơn phương chấm dứt hợp đồng</w:t>
      </w:r>
    </w:p>
    <w:p w14:paraId="0C21D9EC" w14:textId="0A51264D" w:rsidR="0077526F" w:rsidRPr="00ED6FB3" w:rsidRDefault="009B252E" w:rsidP="0000784D">
      <w:pPr>
        <w:widowControl w:val="0"/>
        <w:spacing w:before="120" w:after="120" w:line="264" w:lineRule="auto"/>
        <w:jc w:val="both"/>
        <w:rPr>
          <w:rFonts w:ascii="Times New Roman" w:hAnsi="Times New Roman" w:cs="Times New Roman"/>
          <w:color w:val="000000"/>
          <w:sz w:val="26"/>
          <w:szCs w:val="26"/>
        </w:rPr>
      </w:pPr>
      <w:r w:rsidRPr="00754FE2">
        <w:rPr>
          <w:rFonts w:ascii="Times New Roman" w:hAnsi="Times New Roman" w:cs="Times New Roman"/>
          <w:color w:val="000000"/>
          <w:sz w:val="26"/>
          <w:szCs w:val="26"/>
        </w:rPr>
        <w:t>N</w:t>
      </w:r>
      <w:r w:rsidR="0083640F" w:rsidRPr="00754FE2">
        <w:rPr>
          <w:rFonts w:ascii="Times New Roman" w:hAnsi="Times New Roman" w:cs="Times New Roman"/>
          <w:color w:val="000000"/>
          <w:sz w:val="26"/>
          <w:szCs w:val="26"/>
        </w:rPr>
        <w:t xml:space="preserve">ếu </w:t>
      </w:r>
      <w:r w:rsidR="00CA4723" w:rsidRPr="00754FE2">
        <w:rPr>
          <w:rFonts w:ascii="Times New Roman" w:hAnsi="Times New Roman" w:cs="Times New Roman"/>
          <w:color w:val="000000"/>
          <w:sz w:val="26"/>
          <w:szCs w:val="26"/>
        </w:rPr>
        <w:t>vì bất kỳ lý do gì</w:t>
      </w:r>
      <w:r w:rsidR="0077526F" w:rsidRPr="006C78D4">
        <w:rPr>
          <w:rFonts w:ascii="Times New Roman" w:hAnsi="Times New Roman" w:cs="Times New Roman"/>
          <w:color w:val="000000"/>
          <w:sz w:val="26"/>
          <w:szCs w:val="26"/>
        </w:rPr>
        <w:t xml:space="preserve">, </w:t>
      </w:r>
      <w:r w:rsidR="00185A58" w:rsidRPr="006C78D4">
        <w:rPr>
          <w:rFonts w:ascii="Times New Roman" w:hAnsi="Times New Roman" w:cs="Times New Roman"/>
          <w:color w:val="000000"/>
          <w:sz w:val="26"/>
          <w:szCs w:val="26"/>
        </w:rPr>
        <w:t xml:space="preserve">một trong các </w:t>
      </w:r>
      <w:r w:rsidR="0083640F" w:rsidRPr="005A169B">
        <w:rPr>
          <w:rFonts w:ascii="Times New Roman" w:hAnsi="Times New Roman" w:cs="Times New Roman"/>
          <w:color w:val="000000"/>
          <w:sz w:val="26"/>
          <w:szCs w:val="26"/>
        </w:rPr>
        <w:t>Bên</w:t>
      </w:r>
      <w:r w:rsidR="00185A58" w:rsidRPr="005A169B">
        <w:rPr>
          <w:rFonts w:ascii="Times New Roman" w:hAnsi="Times New Roman" w:cs="Times New Roman"/>
          <w:color w:val="000000"/>
          <w:sz w:val="26"/>
          <w:szCs w:val="26"/>
        </w:rPr>
        <w:t xml:space="preserve"> </w:t>
      </w:r>
      <w:r w:rsidR="0083640F" w:rsidRPr="005A169B">
        <w:rPr>
          <w:rFonts w:ascii="Times New Roman" w:hAnsi="Times New Roman" w:cs="Times New Roman"/>
          <w:color w:val="000000"/>
          <w:sz w:val="26"/>
          <w:szCs w:val="26"/>
        </w:rPr>
        <w:t>đơn phương chấm dứ</w:t>
      </w:r>
      <w:r w:rsidR="0083640F" w:rsidRPr="00DC4D60">
        <w:rPr>
          <w:rFonts w:ascii="Times New Roman" w:hAnsi="Times New Roman" w:cs="Times New Roman"/>
          <w:color w:val="000000"/>
          <w:sz w:val="26"/>
          <w:szCs w:val="26"/>
        </w:rPr>
        <w:t>t h</w:t>
      </w:r>
      <w:r w:rsidR="0083640F" w:rsidRPr="009831D1">
        <w:rPr>
          <w:rFonts w:ascii="Times New Roman" w:hAnsi="Times New Roman" w:cs="Times New Roman"/>
          <w:color w:val="000000"/>
          <w:sz w:val="26"/>
          <w:szCs w:val="26"/>
        </w:rPr>
        <w:t xml:space="preserve">ợp đồng trước thời hạn thì </w:t>
      </w:r>
      <w:r w:rsidR="00ED5D02" w:rsidRPr="009831D1">
        <w:rPr>
          <w:rFonts w:ascii="Times New Roman" w:hAnsi="Times New Roman" w:cs="Times New Roman"/>
          <w:color w:val="000000"/>
          <w:sz w:val="26"/>
          <w:szCs w:val="26"/>
        </w:rPr>
        <w:t>Bên vi phạm phải chịu k</w:t>
      </w:r>
      <w:r w:rsidR="0083640F" w:rsidRPr="009831D1">
        <w:rPr>
          <w:rFonts w:ascii="Times New Roman" w:hAnsi="Times New Roman" w:cs="Times New Roman"/>
          <w:color w:val="000000"/>
          <w:sz w:val="26"/>
          <w:szCs w:val="26"/>
        </w:rPr>
        <w:t>hoản tiền phạt 8% (tám phần trăm) giá bán căn hộ</w:t>
      </w:r>
      <w:r w:rsidR="0083640F" w:rsidRPr="00754FE2">
        <w:rPr>
          <w:rFonts w:ascii="Times New Roman" w:hAnsi="Times New Roman" w:cs="Times New Roman"/>
          <w:color w:val="000000"/>
          <w:sz w:val="26"/>
          <w:szCs w:val="26"/>
        </w:rPr>
        <w:t xml:space="preserve"> (Giá chưa </w:t>
      </w:r>
      <w:r w:rsidR="00ED5D02" w:rsidRPr="00754FE2">
        <w:rPr>
          <w:rFonts w:ascii="Times New Roman" w:hAnsi="Times New Roman" w:cs="Times New Roman"/>
          <w:color w:val="000000"/>
          <w:sz w:val="26"/>
          <w:szCs w:val="26"/>
        </w:rPr>
        <w:t>thuế GTGT</w:t>
      </w:r>
      <w:r w:rsidR="0083640F" w:rsidRPr="00754FE2">
        <w:rPr>
          <w:rFonts w:ascii="Times New Roman" w:hAnsi="Times New Roman" w:cs="Times New Roman"/>
          <w:color w:val="000000"/>
          <w:sz w:val="26"/>
          <w:szCs w:val="26"/>
        </w:rPr>
        <w:t>)</w:t>
      </w:r>
      <w:r w:rsidRPr="00754FE2">
        <w:rPr>
          <w:rFonts w:ascii="Times New Roman" w:hAnsi="Times New Roman" w:cs="Times New Roman"/>
          <w:color w:val="000000"/>
          <w:sz w:val="26"/>
          <w:szCs w:val="26"/>
        </w:rPr>
        <w:t xml:space="preserve"> cho bên kia</w:t>
      </w:r>
      <w:r w:rsidR="00532858">
        <w:rPr>
          <w:rFonts w:ascii="Times New Roman" w:hAnsi="Times New Roman" w:cs="Times New Roman"/>
          <w:color w:val="000000"/>
          <w:sz w:val="26"/>
          <w:szCs w:val="26"/>
        </w:rPr>
        <w:t>,</w:t>
      </w:r>
      <w:r w:rsidR="00C84DC7">
        <w:rPr>
          <w:rFonts w:ascii="Times New Roman" w:hAnsi="Times New Roman" w:cs="Times New Roman"/>
          <w:color w:val="000000"/>
          <w:sz w:val="26"/>
          <w:szCs w:val="26"/>
        </w:rPr>
        <w:t xml:space="preserve"> </w:t>
      </w:r>
      <w:r w:rsidR="00532858">
        <w:rPr>
          <w:rFonts w:ascii="Times New Roman" w:hAnsi="Times New Roman" w:cs="Times New Roman"/>
          <w:color w:val="000000"/>
          <w:sz w:val="26"/>
          <w:szCs w:val="26"/>
        </w:rPr>
        <w:t>t</w:t>
      </w:r>
      <w:r w:rsidR="00964B07" w:rsidRPr="00ED6FB3">
        <w:rPr>
          <w:rFonts w:ascii="Times New Roman" w:hAnsi="Times New Roman" w:cs="Times New Roman"/>
          <w:color w:val="000000"/>
          <w:sz w:val="26"/>
          <w:szCs w:val="26"/>
        </w:rPr>
        <w:t xml:space="preserve">rừ trường hợp </w:t>
      </w:r>
      <w:r w:rsidR="00EC3B59" w:rsidRPr="00ED6FB3">
        <w:rPr>
          <w:rFonts w:ascii="Times New Roman" w:hAnsi="Times New Roman" w:cs="Times New Roman"/>
          <w:color w:val="000000"/>
          <w:sz w:val="26"/>
          <w:szCs w:val="26"/>
        </w:rPr>
        <w:t xml:space="preserve">quy định tại điểm </w:t>
      </w:r>
      <w:r w:rsidR="00D8791C">
        <w:rPr>
          <w:rFonts w:ascii="Times New Roman" w:hAnsi="Times New Roman" w:cs="Times New Roman"/>
          <w:color w:val="000000"/>
          <w:sz w:val="26"/>
          <w:szCs w:val="26"/>
        </w:rPr>
        <w:t>(</w:t>
      </w:r>
      <w:r w:rsidR="00EC3B59" w:rsidRPr="00ED6FB3">
        <w:rPr>
          <w:rFonts w:ascii="Times New Roman" w:hAnsi="Times New Roman" w:cs="Times New Roman"/>
          <w:color w:val="000000"/>
          <w:sz w:val="26"/>
          <w:szCs w:val="26"/>
        </w:rPr>
        <w:t>b</w:t>
      </w:r>
      <w:r w:rsidR="00D8791C">
        <w:rPr>
          <w:rFonts w:ascii="Times New Roman" w:hAnsi="Times New Roman" w:cs="Times New Roman"/>
          <w:color w:val="000000"/>
          <w:sz w:val="26"/>
          <w:szCs w:val="26"/>
        </w:rPr>
        <w:t>)</w:t>
      </w:r>
      <w:r w:rsidR="00EC3B59" w:rsidRPr="00ED6FB3">
        <w:rPr>
          <w:rFonts w:ascii="Times New Roman" w:hAnsi="Times New Roman" w:cs="Times New Roman"/>
          <w:color w:val="000000"/>
          <w:sz w:val="26"/>
          <w:szCs w:val="26"/>
        </w:rPr>
        <w:t xml:space="preserve"> khoản 1</w:t>
      </w:r>
      <w:r w:rsidR="00B13F30" w:rsidRPr="00ED6FB3">
        <w:rPr>
          <w:rFonts w:ascii="Times New Roman" w:hAnsi="Times New Roman" w:cs="Times New Roman"/>
          <w:color w:val="000000"/>
          <w:sz w:val="26"/>
          <w:szCs w:val="26"/>
        </w:rPr>
        <w:t xml:space="preserve">, điểm </w:t>
      </w:r>
      <w:r w:rsidR="00D8791C">
        <w:rPr>
          <w:rFonts w:ascii="Times New Roman" w:hAnsi="Times New Roman" w:cs="Times New Roman"/>
          <w:color w:val="000000"/>
          <w:sz w:val="26"/>
          <w:szCs w:val="26"/>
        </w:rPr>
        <w:t>(</w:t>
      </w:r>
      <w:r w:rsidR="00B13F30" w:rsidRPr="00ED6FB3">
        <w:rPr>
          <w:rFonts w:ascii="Times New Roman" w:hAnsi="Times New Roman" w:cs="Times New Roman"/>
          <w:color w:val="000000"/>
          <w:sz w:val="26"/>
          <w:szCs w:val="26"/>
        </w:rPr>
        <w:t>b</w:t>
      </w:r>
      <w:r w:rsidR="00D8791C">
        <w:rPr>
          <w:rFonts w:ascii="Times New Roman" w:hAnsi="Times New Roman" w:cs="Times New Roman"/>
          <w:color w:val="000000"/>
          <w:sz w:val="26"/>
          <w:szCs w:val="26"/>
        </w:rPr>
        <w:t>)</w:t>
      </w:r>
      <w:r w:rsidR="00B13F30" w:rsidRPr="00ED6FB3">
        <w:rPr>
          <w:rFonts w:ascii="Times New Roman" w:hAnsi="Times New Roman" w:cs="Times New Roman"/>
          <w:color w:val="000000"/>
          <w:sz w:val="26"/>
          <w:szCs w:val="26"/>
        </w:rPr>
        <w:t xml:space="preserve"> khoản 2</w:t>
      </w:r>
      <w:r w:rsidR="00EC3B59" w:rsidRPr="00ED6FB3">
        <w:rPr>
          <w:rFonts w:ascii="Times New Roman" w:hAnsi="Times New Roman" w:cs="Times New Roman"/>
          <w:color w:val="000000"/>
          <w:sz w:val="26"/>
          <w:szCs w:val="26"/>
        </w:rPr>
        <w:t xml:space="preserve"> Điều này hoặc </w:t>
      </w:r>
      <w:r w:rsidR="00964B07" w:rsidRPr="00ED6FB3">
        <w:rPr>
          <w:rFonts w:ascii="Times New Roman" w:hAnsi="Times New Roman" w:cs="Times New Roman"/>
          <w:color w:val="000000"/>
          <w:sz w:val="26"/>
          <w:szCs w:val="26"/>
        </w:rPr>
        <w:t>các Bên có thoả thuận khác.</w:t>
      </w:r>
      <w:r w:rsidR="003B0F29" w:rsidRPr="00ED6FB3">
        <w:rPr>
          <w:rFonts w:ascii="Times New Roman" w:hAnsi="Times New Roman" w:cs="Times New Roman"/>
          <w:color w:val="000000"/>
          <w:sz w:val="26"/>
          <w:szCs w:val="26"/>
        </w:rPr>
        <w:t xml:space="preserve"> </w:t>
      </w:r>
    </w:p>
    <w:p w14:paraId="0932EE02" w14:textId="2636B3CF" w:rsidR="00E03811" w:rsidRPr="006C78D4" w:rsidRDefault="0077526F" w:rsidP="0000784D">
      <w:pPr>
        <w:widowControl w:val="0"/>
        <w:spacing w:before="120" w:after="120" w:line="264" w:lineRule="auto"/>
        <w:jc w:val="both"/>
        <w:rPr>
          <w:rFonts w:ascii="Times New Roman" w:hAnsi="Times New Roman" w:cs="Times New Roman"/>
          <w:color w:val="000000"/>
          <w:sz w:val="26"/>
          <w:szCs w:val="26"/>
        </w:rPr>
      </w:pPr>
      <w:r w:rsidRPr="00ED6FB3">
        <w:rPr>
          <w:rFonts w:ascii="Times New Roman" w:hAnsi="Times New Roman" w:cs="Times New Roman"/>
          <w:color w:val="000000"/>
          <w:sz w:val="26"/>
          <w:szCs w:val="26"/>
        </w:rPr>
        <w:t xml:space="preserve">Trong trường hợp này, các bên có trách nhiệm hoàn trả </w:t>
      </w:r>
      <w:r w:rsidR="002319AE">
        <w:rPr>
          <w:rFonts w:ascii="Times New Roman" w:hAnsi="Times New Roman" w:cs="Times New Roman"/>
          <w:color w:val="000000"/>
          <w:sz w:val="26"/>
          <w:szCs w:val="26"/>
        </w:rPr>
        <w:t xml:space="preserve">lại </w:t>
      </w:r>
      <w:r w:rsidRPr="00ED6FB3">
        <w:rPr>
          <w:rFonts w:ascii="Times New Roman" w:hAnsi="Times New Roman" w:cs="Times New Roman"/>
          <w:color w:val="000000"/>
          <w:sz w:val="26"/>
          <w:szCs w:val="26"/>
        </w:rPr>
        <w:t xml:space="preserve">các nghĩa vụ </w:t>
      </w:r>
      <w:r w:rsidR="002319AE">
        <w:rPr>
          <w:rFonts w:ascii="Times New Roman" w:hAnsi="Times New Roman" w:cs="Times New Roman"/>
          <w:color w:val="000000"/>
          <w:sz w:val="26"/>
          <w:szCs w:val="26"/>
        </w:rPr>
        <w:t xml:space="preserve">tài chính </w:t>
      </w:r>
      <w:r w:rsidRPr="00ED6FB3">
        <w:rPr>
          <w:rFonts w:ascii="Times New Roman" w:hAnsi="Times New Roman" w:cs="Times New Roman"/>
          <w:color w:val="000000"/>
          <w:sz w:val="26"/>
          <w:szCs w:val="26"/>
        </w:rPr>
        <w:t>đã thực hiện cho nhau</w:t>
      </w:r>
      <w:r w:rsidR="002319AE">
        <w:rPr>
          <w:rFonts w:ascii="Times New Roman" w:hAnsi="Times New Roman" w:cs="Times New Roman"/>
          <w:color w:val="000000"/>
          <w:sz w:val="26"/>
          <w:szCs w:val="26"/>
        </w:rPr>
        <w:t xml:space="preserve"> (nếu có)</w:t>
      </w:r>
      <w:r w:rsidRPr="006C78D4">
        <w:rPr>
          <w:rFonts w:ascii="Times New Roman" w:hAnsi="Times New Roman" w:cs="Times New Roman"/>
          <w:color w:val="000000"/>
          <w:sz w:val="26"/>
          <w:szCs w:val="26"/>
        </w:rPr>
        <w:t>.</w:t>
      </w:r>
    </w:p>
    <w:p w14:paraId="5EBA4C50" w14:textId="709952C5" w:rsidR="00D623CD" w:rsidRPr="005A169B" w:rsidRDefault="00D623CD" w:rsidP="0000784D">
      <w:pPr>
        <w:widowControl w:val="0"/>
        <w:spacing w:before="120" w:after="120" w:line="264" w:lineRule="auto"/>
        <w:jc w:val="both"/>
        <w:rPr>
          <w:rFonts w:ascii="Times New Roman" w:eastAsia="Times New Roman" w:hAnsi="Times New Roman" w:cs="Times New Roman"/>
          <w:sz w:val="26"/>
          <w:szCs w:val="26"/>
        </w:rPr>
      </w:pPr>
      <w:r w:rsidRPr="005A169B">
        <w:rPr>
          <w:rFonts w:ascii="Times New Roman" w:eastAsia="Times New Roman" w:hAnsi="Times New Roman" w:cs="Times New Roman"/>
          <w:b/>
          <w:bCs/>
          <w:sz w:val="26"/>
          <w:szCs w:val="26"/>
        </w:rPr>
        <w:t xml:space="preserve">Điều </w:t>
      </w:r>
      <w:r w:rsidR="004669D5" w:rsidRPr="005A169B">
        <w:rPr>
          <w:rFonts w:ascii="Times New Roman" w:eastAsia="Times New Roman" w:hAnsi="Times New Roman" w:cs="Times New Roman"/>
          <w:b/>
          <w:bCs/>
          <w:sz w:val="26"/>
          <w:szCs w:val="26"/>
        </w:rPr>
        <w:t>9</w:t>
      </w:r>
      <w:r w:rsidRPr="005A169B">
        <w:rPr>
          <w:rFonts w:ascii="Times New Roman" w:eastAsia="Times New Roman" w:hAnsi="Times New Roman" w:cs="Times New Roman"/>
          <w:b/>
          <w:bCs/>
          <w:sz w:val="26"/>
          <w:szCs w:val="26"/>
        </w:rPr>
        <w:t>. Cam kết của các bên và giải quyết tranh chấp</w:t>
      </w:r>
    </w:p>
    <w:p w14:paraId="2C0E7B98" w14:textId="0F93FDC5" w:rsidR="00D623CD" w:rsidRPr="009831D1" w:rsidRDefault="00D623CD" w:rsidP="0000784D">
      <w:pPr>
        <w:widowControl w:val="0"/>
        <w:spacing w:before="120" w:after="120" w:line="264" w:lineRule="auto"/>
        <w:jc w:val="both"/>
        <w:rPr>
          <w:rFonts w:ascii="Times New Roman" w:eastAsia="Times New Roman" w:hAnsi="Times New Roman" w:cs="Times New Roman"/>
          <w:sz w:val="26"/>
          <w:szCs w:val="26"/>
        </w:rPr>
      </w:pPr>
      <w:r w:rsidRPr="009831D1">
        <w:rPr>
          <w:rFonts w:ascii="Times New Roman" w:eastAsia="Times New Roman" w:hAnsi="Times New Roman" w:cs="Times New Roman"/>
          <w:sz w:val="26"/>
          <w:szCs w:val="26"/>
        </w:rPr>
        <w:t>1. Hai bên cùng cam kết thực hiện đúng các nội dung hợp đồng đã ký. Trường hợp hai bên có tranh chấp về nội dung Hợp đồng này thì hai bên cùng bàn bạc giải quyết thông qua thương lượng. Trong trường hợp hai bên không thương lượng được thì một trong hai bên có quyền yêu cầu Tòa án nhân dân giải quyết theo quy định của pháp luật.</w:t>
      </w:r>
    </w:p>
    <w:p w14:paraId="42A84A97" w14:textId="7F0963D4" w:rsidR="00D623CD" w:rsidRPr="00754FE2" w:rsidRDefault="00D623CD" w:rsidP="0000784D">
      <w:pPr>
        <w:widowControl w:val="0"/>
        <w:spacing w:before="120" w:after="120" w:line="264" w:lineRule="auto"/>
        <w:jc w:val="both"/>
        <w:rPr>
          <w:rFonts w:ascii="Times New Roman" w:eastAsia="Times New Roman" w:hAnsi="Times New Roman" w:cs="Times New Roman"/>
          <w:sz w:val="26"/>
          <w:szCs w:val="26"/>
        </w:rPr>
      </w:pPr>
      <w:r w:rsidRPr="009831D1">
        <w:rPr>
          <w:rFonts w:ascii="Times New Roman" w:eastAsia="Times New Roman" w:hAnsi="Times New Roman" w:cs="Times New Roman"/>
          <w:sz w:val="26"/>
          <w:szCs w:val="26"/>
        </w:rPr>
        <w:lastRenderedPageBreak/>
        <w:t>2. Các cam kết khác.</w:t>
      </w:r>
    </w:p>
    <w:p w14:paraId="14B3D612" w14:textId="3B5AF9B2" w:rsidR="009463BB" w:rsidRPr="00ED6FB3" w:rsidRDefault="009463BB" w:rsidP="0000784D">
      <w:pPr>
        <w:spacing w:before="120" w:after="120" w:line="264" w:lineRule="auto"/>
        <w:jc w:val="both"/>
        <w:rPr>
          <w:rFonts w:ascii="Times New Roman" w:hAnsi="Times New Roman" w:cs="Times New Roman"/>
          <w:sz w:val="26"/>
          <w:szCs w:val="26"/>
        </w:rPr>
      </w:pPr>
      <w:r w:rsidRPr="00754FE2">
        <w:rPr>
          <w:rFonts w:ascii="Times New Roman" w:hAnsi="Times New Roman" w:cs="Times New Roman"/>
          <w:sz w:val="26"/>
          <w:szCs w:val="26"/>
        </w:rPr>
        <w:t>- Bên Bán cam kết Căn hộ nêu tại Điều 1 Hợp đồng này thuộc quyền sở hữu và sử dụng hợp pháp c</w:t>
      </w:r>
      <w:r w:rsidRPr="00B75538">
        <w:rPr>
          <w:rFonts w:ascii="Times New Roman" w:hAnsi="Times New Roman" w:cs="Times New Roman"/>
          <w:sz w:val="26"/>
          <w:szCs w:val="26"/>
        </w:rPr>
        <w:t>ủ</w:t>
      </w:r>
      <w:r w:rsidRPr="00ED6FB3">
        <w:rPr>
          <w:rFonts w:ascii="Times New Roman" w:hAnsi="Times New Roman" w:cs="Times New Roman"/>
          <w:sz w:val="26"/>
          <w:szCs w:val="26"/>
        </w:rPr>
        <w:t>a Bên Bán và không thuộc diện bị cấm giao dịch theo quy định của pháp luật.</w:t>
      </w:r>
    </w:p>
    <w:p w14:paraId="52282BCE" w14:textId="751F3D98" w:rsidR="009463BB" w:rsidRPr="00ED6FB3" w:rsidRDefault="006C56CA" w:rsidP="0000784D">
      <w:pPr>
        <w:spacing w:before="120" w:after="120" w:line="264" w:lineRule="auto"/>
        <w:jc w:val="both"/>
        <w:rPr>
          <w:rFonts w:ascii="Times New Roman" w:hAnsi="Times New Roman" w:cs="Times New Roman"/>
          <w:sz w:val="26"/>
          <w:szCs w:val="26"/>
        </w:rPr>
      </w:pPr>
      <w:r w:rsidRPr="00ED6FB3">
        <w:rPr>
          <w:rFonts w:ascii="Times New Roman" w:hAnsi="Times New Roman" w:cs="Times New Roman"/>
          <w:sz w:val="26"/>
          <w:szCs w:val="26"/>
        </w:rPr>
        <w:t xml:space="preserve">- </w:t>
      </w:r>
      <w:r w:rsidR="00077150" w:rsidRPr="00ED6FB3">
        <w:rPr>
          <w:rFonts w:ascii="Times New Roman" w:hAnsi="Times New Roman" w:cs="Times New Roman"/>
          <w:sz w:val="26"/>
          <w:szCs w:val="26"/>
        </w:rPr>
        <w:t>Bên Mua</w:t>
      </w:r>
      <w:r w:rsidR="009463BB" w:rsidRPr="00ED6FB3">
        <w:rPr>
          <w:rFonts w:ascii="Times New Roman" w:hAnsi="Times New Roman" w:cs="Times New Roman"/>
          <w:sz w:val="26"/>
          <w:szCs w:val="26"/>
        </w:rPr>
        <w:t xml:space="preserve"> cam kết đã tìm hiểu và xem xét kỹ thông tin về Căn hộ.</w:t>
      </w:r>
    </w:p>
    <w:p w14:paraId="3986CCA5" w14:textId="2AE7464C" w:rsidR="009463BB" w:rsidRPr="00ED6FB3" w:rsidRDefault="006C56CA" w:rsidP="0000784D">
      <w:pPr>
        <w:spacing w:before="120" w:after="120" w:line="264" w:lineRule="auto"/>
        <w:jc w:val="both"/>
        <w:rPr>
          <w:rFonts w:ascii="Times New Roman" w:hAnsi="Times New Roman" w:cs="Times New Roman"/>
          <w:sz w:val="26"/>
          <w:szCs w:val="26"/>
        </w:rPr>
      </w:pPr>
      <w:r w:rsidRPr="00ED6FB3">
        <w:rPr>
          <w:rFonts w:ascii="Times New Roman" w:hAnsi="Times New Roman" w:cs="Times New Roman"/>
          <w:sz w:val="26"/>
          <w:szCs w:val="26"/>
        </w:rPr>
        <w:t xml:space="preserve">- </w:t>
      </w:r>
      <w:r w:rsidR="009463BB" w:rsidRPr="00ED6FB3">
        <w:rPr>
          <w:rFonts w:ascii="Times New Roman" w:hAnsi="Times New Roman" w:cs="Times New Roman"/>
          <w:sz w:val="26"/>
          <w:szCs w:val="26"/>
        </w:rPr>
        <w:t>Việc ký kết Hợp đồng này giữa các bên là hoàn toàn tự nguyện, không bị ép buộc, lừa dối.</w:t>
      </w:r>
    </w:p>
    <w:p w14:paraId="0365A4C5" w14:textId="7696F64B" w:rsidR="009463BB" w:rsidRPr="00ED6FB3" w:rsidRDefault="006C56CA" w:rsidP="0000784D">
      <w:pPr>
        <w:spacing w:before="120" w:after="120" w:line="264" w:lineRule="auto"/>
        <w:jc w:val="both"/>
        <w:rPr>
          <w:rFonts w:ascii="Times New Roman" w:hAnsi="Times New Roman" w:cs="Times New Roman"/>
          <w:sz w:val="26"/>
          <w:szCs w:val="26"/>
        </w:rPr>
      </w:pPr>
      <w:r w:rsidRPr="00ED6FB3">
        <w:rPr>
          <w:rFonts w:ascii="Times New Roman" w:hAnsi="Times New Roman" w:cs="Times New Roman"/>
          <w:sz w:val="26"/>
          <w:szCs w:val="26"/>
        </w:rPr>
        <w:t xml:space="preserve">- </w:t>
      </w:r>
      <w:r w:rsidR="009463BB" w:rsidRPr="00ED6FB3">
        <w:rPr>
          <w:rFonts w:ascii="Times New Roman" w:hAnsi="Times New Roman" w:cs="Times New Roman"/>
          <w:sz w:val="26"/>
          <w:szCs w:val="26"/>
        </w:rPr>
        <w:t>Các Bên cam kết thực hiện đầy đủ các nội dung đã ghi trong Hợp đồng này.</w:t>
      </w:r>
    </w:p>
    <w:p w14:paraId="6D6ED056" w14:textId="412E92BC" w:rsidR="009463BB" w:rsidRPr="00ED6FB3" w:rsidRDefault="006C56CA" w:rsidP="0000784D">
      <w:pPr>
        <w:spacing w:before="120" w:after="120" w:line="264" w:lineRule="auto"/>
        <w:jc w:val="both"/>
        <w:rPr>
          <w:rFonts w:ascii="Times New Roman" w:hAnsi="Times New Roman" w:cs="Times New Roman"/>
          <w:sz w:val="26"/>
          <w:szCs w:val="26"/>
        </w:rPr>
      </w:pPr>
      <w:r w:rsidRPr="00ED6FB3">
        <w:rPr>
          <w:rFonts w:ascii="Times New Roman" w:hAnsi="Times New Roman" w:cs="Times New Roman"/>
          <w:sz w:val="26"/>
          <w:szCs w:val="26"/>
        </w:rPr>
        <w:t xml:space="preserve">- </w:t>
      </w:r>
      <w:r w:rsidR="00077150" w:rsidRPr="00ED6FB3">
        <w:rPr>
          <w:rFonts w:ascii="Times New Roman" w:hAnsi="Times New Roman" w:cs="Times New Roman"/>
          <w:sz w:val="26"/>
          <w:szCs w:val="26"/>
        </w:rPr>
        <w:t>Bên Mua</w:t>
      </w:r>
      <w:r w:rsidR="009463BB" w:rsidRPr="00ED6FB3">
        <w:rPr>
          <w:rFonts w:ascii="Times New Roman" w:hAnsi="Times New Roman" w:cs="Times New Roman"/>
          <w:sz w:val="26"/>
          <w:szCs w:val="26"/>
        </w:rPr>
        <w:t xml:space="preserve"> đồng ý rằng, trong trường hợp </w:t>
      </w:r>
      <w:r w:rsidR="00077150" w:rsidRPr="00ED6FB3">
        <w:rPr>
          <w:rFonts w:ascii="Times New Roman" w:hAnsi="Times New Roman" w:cs="Times New Roman"/>
          <w:sz w:val="26"/>
          <w:szCs w:val="26"/>
        </w:rPr>
        <w:t>Bên Mua</w:t>
      </w:r>
      <w:r w:rsidR="009463BB" w:rsidRPr="00ED6FB3">
        <w:rPr>
          <w:rFonts w:ascii="Times New Roman" w:hAnsi="Times New Roman" w:cs="Times New Roman"/>
          <w:sz w:val="26"/>
          <w:szCs w:val="26"/>
        </w:rPr>
        <w:t xml:space="preserve"> có từ hai người trở lên thì mọi dẫn chiếu đến </w:t>
      </w:r>
      <w:r w:rsidR="00077150" w:rsidRPr="00ED6FB3">
        <w:rPr>
          <w:rFonts w:ascii="Times New Roman" w:hAnsi="Times New Roman" w:cs="Times New Roman"/>
          <w:sz w:val="26"/>
          <w:szCs w:val="26"/>
        </w:rPr>
        <w:t>Bên Mua</w:t>
      </w:r>
      <w:r w:rsidR="009463BB" w:rsidRPr="00ED6FB3">
        <w:rPr>
          <w:rFonts w:ascii="Times New Roman" w:hAnsi="Times New Roman" w:cs="Times New Roman"/>
          <w:sz w:val="26"/>
          <w:szCs w:val="26"/>
        </w:rPr>
        <w:t xml:space="preserve"> trong Hợp đồng này có nghĩa là từng người trong số họ và mọi nghĩa vụ và trách nhiệm của </w:t>
      </w:r>
      <w:r w:rsidR="00077150" w:rsidRPr="00ED6FB3">
        <w:rPr>
          <w:rFonts w:ascii="Times New Roman" w:hAnsi="Times New Roman" w:cs="Times New Roman"/>
          <w:sz w:val="26"/>
          <w:szCs w:val="26"/>
        </w:rPr>
        <w:t>Bên Mua</w:t>
      </w:r>
      <w:r w:rsidR="009463BB" w:rsidRPr="00ED6FB3">
        <w:rPr>
          <w:rFonts w:ascii="Times New Roman" w:hAnsi="Times New Roman" w:cs="Times New Roman"/>
          <w:sz w:val="26"/>
          <w:szCs w:val="26"/>
        </w:rPr>
        <w:t xml:space="preserve"> theo Hợp đồng này đều là nghĩa vụ liên đới và Bên Bán không có nghĩa vụ phải xác định nghĩa vụ của từng người thuộc </w:t>
      </w:r>
      <w:r w:rsidR="00077150" w:rsidRPr="00ED6FB3">
        <w:rPr>
          <w:rFonts w:ascii="Times New Roman" w:hAnsi="Times New Roman" w:cs="Times New Roman"/>
          <w:sz w:val="26"/>
          <w:szCs w:val="26"/>
        </w:rPr>
        <w:t>Bên Mua</w:t>
      </w:r>
      <w:r w:rsidR="009463BB" w:rsidRPr="00ED6FB3">
        <w:rPr>
          <w:rFonts w:ascii="Times New Roman" w:hAnsi="Times New Roman" w:cs="Times New Roman"/>
          <w:sz w:val="26"/>
          <w:szCs w:val="26"/>
        </w:rPr>
        <w:t xml:space="preserve"> nhưng Bên Bán có thể yêu cầu từng người thuộc </w:t>
      </w:r>
      <w:r w:rsidR="00077150" w:rsidRPr="00ED6FB3">
        <w:rPr>
          <w:rFonts w:ascii="Times New Roman" w:hAnsi="Times New Roman" w:cs="Times New Roman"/>
          <w:sz w:val="26"/>
          <w:szCs w:val="26"/>
        </w:rPr>
        <w:t>Bên Mua</w:t>
      </w:r>
      <w:r w:rsidR="009463BB" w:rsidRPr="00ED6FB3">
        <w:rPr>
          <w:rFonts w:ascii="Times New Roman" w:hAnsi="Times New Roman" w:cs="Times New Roman"/>
          <w:sz w:val="26"/>
          <w:szCs w:val="26"/>
        </w:rPr>
        <w:t xml:space="preserve"> thực hiện nghĩa vụ theo Hợp đồng. Để tránh nhầm lẫn, những người thuộc </w:t>
      </w:r>
      <w:r w:rsidR="00077150" w:rsidRPr="00ED6FB3">
        <w:rPr>
          <w:rFonts w:ascii="Times New Roman" w:hAnsi="Times New Roman" w:cs="Times New Roman"/>
          <w:sz w:val="26"/>
          <w:szCs w:val="26"/>
        </w:rPr>
        <w:t>Bên Mua</w:t>
      </w:r>
      <w:r w:rsidR="009463BB" w:rsidRPr="00ED6FB3">
        <w:rPr>
          <w:rFonts w:ascii="Times New Roman" w:hAnsi="Times New Roman" w:cs="Times New Roman"/>
          <w:sz w:val="26"/>
          <w:szCs w:val="26"/>
        </w:rPr>
        <w:t xml:space="preserve"> sẽ ủy quyền cho một người trong số họ làm đại diện để giao dịch với Bên Bán về Căn hộ và mọi hành vi của người được ủy quyền này sẽ ràng buộc tất cả những người thuộc </w:t>
      </w:r>
      <w:r w:rsidR="00077150" w:rsidRPr="00ED6FB3">
        <w:rPr>
          <w:rFonts w:ascii="Times New Roman" w:hAnsi="Times New Roman" w:cs="Times New Roman"/>
          <w:sz w:val="26"/>
          <w:szCs w:val="26"/>
        </w:rPr>
        <w:t>Bên Mua</w:t>
      </w:r>
      <w:r w:rsidR="009463BB" w:rsidRPr="00ED6FB3">
        <w:rPr>
          <w:rFonts w:ascii="Times New Roman" w:hAnsi="Times New Roman" w:cs="Times New Roman"/>
          <w:sz w:val="26"/>
          <w:szCs w:val="26"/>
        </w:rPr>
        <w:t xml:space="preserve"> và Bên Bán không cần phải có sự chấp thuận riêng của từng người thuộc </w:t>
      </w:r>
      <w:r w:rsidR="00077150" w:rsidRPr="00ED6FB3">
        <w:rPr>
          <w:rFonts w:ascii="Times New Roman" w:hAnsi="Times New Roman" w:cs="Times New Roman"/>
          <w:sz w:val="26"/>
          <w:szCs w:val="26"/>
        </w:rPr>
        <w:t>Bên Mua</w:t>
      </w:r>
      <w:r w:rsidR="009463BB" w:rsidRPr="00ED6FB3">
        <w:rPr>
          <w:rFonts w:ascii="Times New Roman" w:hAnsi="Times New Roman" w:cs="Times New Roman"/>
          <w:sz w:val="26"/>
          <w:szCs w:val="26"/>
        </w:rPr>
        <w:t xml:space="preserve">. Tuy nhiên, không phụ thuộc vào việc ủy quyền trên đây, mọi văn bản giấy tờ đòi hỏi phải có chữ ký của các </w:t>
      </w:r>
      <w:r w:rsidR="00077150" w:rsidRPr="00ED6FB3">
        <w:rPr>
          <w:rFonts w:ascii="Times New Roman" w:hAnsi="Times New Roman" w:cs="Times New Roman"/>
          <w:sz w:val="26"/>
          <w:szCs w:val="26"/>
        </w:rPr>
        <w:t>Bên Mua</w:t>
      </w:r>
      <w:r w:rsidR="009463BB" w:rsidRPr="00ED6FB3">
        <w:rPr>
          <w:rFonts w:ascii="Times New Roman" w:hAnsi="Times New Roman" w:cs="Times New Roman"/>
          <w:sz w:val="26"/>
          <w:szCs w:val="26"/>
        </w:rPr>
        <w:t xml:space="preserve"> đều phải được từng người thuộc </w:t>
      </w:r>
      <w:r w:rsidR="00077150" w:rsidRPr="00ED6FB3">
        <w:rPr>
          <w:rFonts w:ascii="Times New Roman" w:hAnsi="Times New Roman" w:cs="Times New Roman"/>
          <w:sz w:val="26"/>
          <w:szCs w:val="26"/>
        </w:rPr>
        <w:t>Bên Mua</w:t>
      </w:r>
      <w:r w:rsidR="009463BB" w:rsidRPr="00ED6FB3">
        <w:rPr>
          <w:rFonts w:ascii="Times New Roman" w:hAnsi="Times New Roman" w:cs="Times New Roman"/>
          <w:sz w:val="26"/>
          <w:szCs w:val="26"/>
        </w:rPr>
        <w:t xml:space="preserve"> ký vào đầy đủ.</w:t>
      </w:r>
    </w:p>
    <w:p w14:paraId="12486EEC" w14:textId="2647A8D0" w:rsidR="004776B9" w:rsidRPr="00754FE2" w:rsidRDefault="00EE0F5C" w:rsidP="0000784D">
      <w:pPr>
        <w:widowControl w:val="0"/>
        <w:spacing w:before="120" w:after="120" w:line="264" w:lineRule="auto"/>
        <w:jc w:val="both"/>
        <w:rPr>
          <w:rFonts w:ascii="Times New Roman" w:eastAsia="Times New Roman" w:hAnsi="Times New Roman" w:cs="Times New Roman"/>
          <w:b/>
          <w:sz w:val="26"/>
          <w:szCs w:val="26"/>
        </w:rPr>
      </w:pPr>
      <w:r w:rsidRPr="00ED6FB3">
        <w:rPr>
          <w:rFonts w:ascii="Times New Roman" w:eastAsia="Times New Roman" w:hAnsi="Times New Roman" w:cs="Times New Roman"/>
          <w:b/>
          <w:sz w:val="26"/>
          <w:szCs w:val="26"/>
        </w:rPr>
        <w:t xml:space="preserve">Điều </w:t>
      </w:r>
      <w:r w:rsidR="004669D5" w:rsidRPr="00754FE2">
        <w:rPr>
          <w:rFonts w:ascii="Times New Roman" w:eastAsia="Times New Roman" w:hAnsi="Times New Roman" w:cs="Times New Roman"/>
          <w:b/>
          <w:sz w:val="26"/>
          <w:szCs w:val="26"/>
        </w:rPr>
        <w:t>10</w:t>
      </w:r>
      <w:r w:rsidRPr="00754FE2">
        <w:rPr>
          <w:rFonts w:ascii="Times New Roman" w:eastAsia="Times New Roman" w:hAnsi="Times New Roman" w:cs="Times New Roman"/>
          <w:b/>
          <w:sz w:val="26"/>
          <w:szCs w:val="26"/>
        </w:rPr>
        <w:t xml:space="preserve">. </w:t>
      </w:r>
      <w:r w:rsidR="00D10B2E" w:rsidRPr="00754FE2">
        <w:rPr>
          <w:rFonts w:ascii="Times New Roman" w:eastAsia="Times New Roman" w:hAnsi="Times New Roman" w:cs="Times New Roman"/>
          <w:b/>
          <w:sz w:val="26"/>
          <w:szCs w:val="26"/>
        </w:rPr>
        <w:t>Quy định về trường hợp bất khả kháng</w:t>
      </w:r>
    </w:p>
    <w:p w14:paraId="7C76BA12" w14:textId="4EA78B29" w:rsidR="00E434F2" w:rsidRPr="00ED6FB3" w:rsidRDefault="00E434F2" w:rsidP="0000784D">
      <w:pPr>
        <w:spacing w:before="120" w:after="120" w:line="264" w:lineRule="auto"/>
        <w:jc w:val="both"/>
        <w:rPr>
          <w:rFonts w:ascii="Times New Roman" w:hAnsi="Times New Roman" w:cs="Times New Roman"/>
          <w:sz w:val="26"/>
          <w:szCs w:val="26"/>
        </w:rPr>
      </w:pPr>
      <w:r w:rsidRPr="00754FE2">
        <w:rPr>
          <w:rFonts w:ascii="Times New Roman" w:hAnsi="Times New Roman" w:cs="Times New Roman"/>
          <w:sz w:val="26"/>
          <w:szCs w:val="26"/>
        </w:rPr>
        <w:t>1. Sự kiện bất kh</w:t>
      </w:r>
      <w:r w:rsidRPr="00B75538">
        <w:rPr>
          <w:rFonts w:ascii="Times New Roman" w:hAnsi="Times New Roman" w:cs="Times New Roman"/>
          <w:sz w:val="26"/>
          <w:szCs w:val="26"/>
        </w:rPr>
        <w:t>ả kháng là sự kiệ</w:t>
      </w:r>
      <w:r w:rsidRPr="005E0270">
        <w:rPr>
          <w:rFonts w:ascii="Times New Roman" w:hAnsi="Times New Roman" w:cs="Times New Roman"/>
          <w:sz w:val="26"/>
          <w:szCs w:val="26"/>
        </w:rPr>
        <w:t>n x</w:t>
      </w:r>
      <w:r w:rsidRPr="00ED6FB3">
        <w:rPr>
          <w:rFonts w:ascii="Times New Roman" w:hAnsi="Times New Roman" w:cs="Times New Roman"/>
          <w:sz w:val="26"/>
          <w:szCs w:val="26"/>
        </w:rPr>
        <w:t>ảy ra mang tính khách quan và nằm ngoài tầm kiểm soát của các bên như: động đất, lũ lụt, lốc, sóng thần, lở đất, hỏa hoạn, chiến tranh hoặc có nguy cơ xảy ra chiến tranh và các thảm họa khác chưa lường hết được; Sự thay đổi chính sách hoặc ngăn cấm của cơ quan có thẩm quyền của Việt Nam.</w:t>
      </w:r>
    </w:p>
    <w:p w14:paraId="71CD2F76" w14:textId="6BE59BD8" w:rsidR="00E434F2" w:rsidRPr="00ED6FB3" w:rsidRDefault="00E434F2" w:rsidP="0000784D">
      <w:pPr>
        <w:spacing w:before="120" w:after="120" w:line="264" w:lineRule="auto"/>
        <w:jc w:val="both"/>
        <w:rPr>
          <w:rFonts w:ascii="Times New Roman" w:hAnsi="Times New Roman" w:cs="Times New Roman"/>
          <w:sz w:val="26"/>
          <w:szCs w:val="26"/>
        </w:rPr>
      </w:pPr>
      <w:r w:rsidRPr="00754FE2">
        <w:rPr>
          <w:rFonts w:ascii="Times New Roman" w:hAnsi="Times New Roman" w:cs="Times New Roman"/>
          <w:sz w:val="26"/>
          <w:szCs w:val="26"/>
        </w:rPr>
        <w:t xml:space="preserve">2. Việc một bên không thực hiện nghĩa vụ theo </w:t>
      </w:r>
      <w:r w:rsidR="00D10B2E" w:rsidRPr="00754FE2">
        <w:rPr>
          <w:rFonts w:ascii="Times New Roman" w:hAnsi="Times New Roman" w:cs="Times New Roman"/>
          <w:sz w:val="26"/>
          <w:szCs w:val="26"/>
        </w:rPr>
        <w:t>hợp đồng</w:t>
      </w:r>
      <w:r w:rsidRPr="00754FE2">
        <w:rPr>
          <w:rFonts w:ascii="Times New Roman" w:hAnsi="Times New Roman" w:cs="Times New Roman"/>
          <w:sz w:val="26"/>
          <w:szCs w:val="26"/>
        </w:rPr>
        <w:t xml:space="preserve"> này do sự kiện bất khả kháng gây ra s</w:t>
      </w:r>
      <w:r w:rsidRPr="00B75538">
        <w:rPr>
          <w:rFonts w:ascii="Times New Roman" w:hAnsi="Times New Roman" w:cs="Times New Roman"/>
          <w:sz w:val="26"/>
          <w:szCs w:val="26"/>
        </w:rPr>
        <w:t>ẽ</w:t>
      </w:r>
      <w:r w:rsidRPr="00ED6FB3">
        <w:rPr>
          <w:rFonts w:ascii="Times New Roman" w:hAnsi="Times New Roman" w:cs="Times New Roman"/>
          <w:sz w:val="26"/>
          <w:szCs w:val="26"/>
        </w:rPr>
        <w:t xml:space="preserve"> không bị coi là vi phạm </w:t>
      </w:r>
      <w:r w:rsidR="00DB5F00" w:rsidRPr="00ED6FB3">
        <w:rPr>
          <w:rFonts w:ascii="Times New Roman" w:hAnsi="Times New Roman" w:cs="Times New Roman"/>
          <w:sz w:val="26"/>
          <w:szCs w:val="26"/>
        </w:rPr>
        <w:t>hợp đồng</w:t>
      </w:r>
      <w:r w:rsidRPr="00ED6FB3">
        <w:rPr>
          <w:rFonts w:ascii="Times New Roman" w:hAnsi="Times New Roman" w:cs="Times New Roman"/>
          <w:sz w:val="26"/>
          <w:szCs w:val="26"/>
        </w:rPr>
        <w:t xml:space="preserve">. Bên có nghĩa vụ thực hiện theo </w:t>
      </w:r>
      <w:r w:rsidR="00DB5F00" w:rsidRPr="00ED6FB3">
        <w:rPr>
          <w:rFonts w:ascii="Times New Roman" w:hAnsi="Times New Roman" w:cs="Times New Roman"/>
          <w:sz w:val="26"/>
          <w:szCs w:val="26"/>
        </w:rPr>
        <w:t>hợp đồng</w:t>
      </w:r>
      <w:r w:rsidRPr="00ED6FB3">
        <w:rPr>
          <w:rFonts w:ascii="Times New Roman" w:hAnsi="Times New Roman" w:cs="Times New Roman"/>
          <w:sz w:val="26"/>
          <w:szCs w:val="26"/>
        </w:rPr>
        <w:t xml:space="preserve"> nhưng bị ảnh hưởng bởi sự kiện bất khả kháng phải thông báo cho bên còn lại biết trong vòng 07 (bảy) ngày, kể từ khi sự kiện bất khả kháng </w:t>
      </w:r>
      <w:r w:rsidR="00DB5F00" w:rsidRPr="00ED6FB3">
        <w:rPr>
          <w:rFonts w:ascii="Times New Roman" w:hAnsi="Times New Roman" w:cs="Times New Roman"/>
          <w:sz w:val="26"/>
          <w:szCs w:val="26"/>
        </w:rPr>
        <w:t>xảy ra</w:t>
      </w:r>
      <w:r w:rsidRPr="00ED6FB3">
        <w:rPr>
          <w:rFonts w:ascii="Times New Roman" w:hAnsi="Times New Roman" w:cs="Times New Roman"/>
          <w:sz w:val="26"/>
          <w:szCs w:val="26"/>
        </w:rPr>
        <w:t>. Bên có nghĩa vụ phải cố gắng hết sức để giảm thiểu hoặc loại trừ ảnh hưởng của sự kiện bất khả kháng này;</w:t>
      </w:r>
    </w:p>
    <w:p w14:paraId="67A2A37F" w14:textId="440ED2C9" w:rsidR="00E434F2" w:rsidRPr="00ED6FB3" w:rsidRDefault="00E434F2" w:rsidP="0000784D">
      <w:pPr>
        <w:tabs>
          <w:tab w:val="left" w:pos="900"/>
          <w:tab w:val="left" w:pos="990"/>
        </w:tabs>
        <w:spacing w:before="120" w:after="120" w:line="264" w:lineRule="auto"/>
        <w:jc w:val="both"/>
        <w:rPr>
          <w:rFonts w:ascii="Times New Roman" w:hAnsi="Times New Roman" w:cs="Times New Roman"/>
          <w:sz w:val="26"/>
          <w:szCs w:val="26"/>
        </w:rPr>
      </w:pPr>
      <w:r w:rsidRPr="00754FE2">
        <w:rPr>
          <w:rFonts w:ascii="Times New Roman" w:hAnsi="Times New Roman" w:cs="Times New Roman"/>
          <w:sz w:val="26"/>
          <w:szCs w:val="26"/>
        </w:rPr>
        <w:t xml:space="preserve">3. Trường hợp xảy ra sự kiện bất khả kháng, thời gian thực hiện </w:t>
      </w:r>
      <w:r w:rsidR="00DB5F00" w:rsidRPr="00754FE2">
        <w:rPr>
          <w:rFonts w:ascii="Times New Roman" w:hAnsi="Times New Roman" w:cs="Times New Roman"/>
          <w:sz w:val="26"/>
          <w:szCs w:val="26"/>
        </w:rPr>
        <w:t>hợp đồng</w:t>
      </w:r>
      <w:r w:rsidRPr="00754FE2">
        <w:rPr>
          <w:rFonts w:ascii="Times New Roman" w:hAnsi="Times New Roman" w:cs="Times New Roman"/>
          <w:sz w:val="26"/>
          <w:szCs w:val="26"/>
        </w:rPr>
        <w:t xml:space="preserve"> sẽ</w:t>
      </w:r>
      <w:r w:rsidRPr="00B75538">
        <w:rPr>
          <w:rFonts w:ascii="Times New Roman" w:hAnsi="Times New Roman" w:cs="Times New Roman"/>
          <w:sz w:val="26"/>
          <w:szCs w:val="26"/>
        </w:rPr>
        <w:t xml:space="preserve"> được kéo dài bằng th</w:t>
      </w:r>
      <w:r w:rsidRPr="00ED6FB3">
        <w:rPr>
          <w:rFonts w:ascii="Times New Roman" w:hAnsi="Times New Roman" w:cs="Times New Roman"/>
          <w:sz w:val="26"/>
          <w:szCs w:val="26"/>
        </w:rPr>
        <w:t xml:space="preserve">ời gian diễn ra sự kiện bất khả kháng. Các Bên sẽ tiếp tục thực hiện các nghĩa vụ của mình sau khi sự kiện bất khả kháng chấm dứt. </w:t>
      </w:r>
    </w:p>
    <w:p w14:paraId="6412F32C" w14:textId="07B94FE6" w:rsidR="00C166CD" w:rsidRPr="00754FE2" w:rsidRDefault="008273B2" w:rsidP="0000784D">
      <w:pPr>
        <w:widowControl w:val="0"/>
        <w:spacing w:before="120" w:after="120" w:line="264" w:lineRule="auto"/>
        <w:jc w:val="both"/>
        <w:rPr>
          <w:rFonts w:ascii="Times New Roman" w:eastAsia="Times New Roman" w:hAnsi="Times New Roman" w:cs="Times New Roman"/>
          <w:b/>
          <w:bCs/>
          <w:sz w:val="26"/>
          <w:szCs w:val="26"/>
        </w:rPr>
      </w:pPr>
      <w:r w:rsidRPr="00754FE2">
        <w:rPr>
          <w:rFonts w:ascii="Times New Roman" w:eastAsia="Times New Roman" w:hAnsi="Times New Roman" w:cs="Times New Roman"/>
          <w:b/>
          <w:bCs/>
          <w:sz w:val="26"/>
          <w:szCs w:val="26"/>
        </w:rPr>
        <w:t>Điều 1</w:t>
      </w:r>
      <w:r w:rsidR="008C5B0D" w:rsidRPr="00754FE2">
        <w:rPr>
          <w:rFonts w:ascii="Times New Roman" w:eastAsia="Times New Roman" w:hAnsi="Times New Roman" w:cs="Times New Roman"/>
          <w:b/>
          <w:bCs/>
          <w:sz w:val="26"/>
          <w:szCs w:val="26"/>
        </w:rPr>
        <w:t>1</w:t>
      </w:r>
      <w:r w:rsidR="00C166CD" w:rsidRPr="00754FE2">
        <w:rPr>
          <w:rFonts w:ascii="Times New Roman" w:eastAsia="Times New Roman" w:hAnsi="Times New Roman" w:cs="Times New Roman"/>
          <w:b/>
          <w:bCs/>
          <w:sz w:val="26"/>
          <w:szCs w:val="26"/>
        </w:rPr>
        <w:t>. Bảo vệ thông tin của người tiêu dùng</w:t>
      </w:r>
    </w:p>
    <w:p w14:paraId="0D74CFC2" w14:textId="0DBEB510" w:rsidR="00C166CD" w:rsidRPr="00754FE2" w:rsidRDefault="00336577" w:rsidP="0000784D">
      <w:pPr>
        <w:pStyle w:val="NormalWeb"/>
        <w:shd w:val="clear" w:color="auto" w:fill="FFFFFF"/>
        <w:spacing w:before="120" w:beforeAutospacing="0" w:after="120" w:afterAutospacing="0" w:line="264" w:lineRule="auto"/>
        <w:jc w:val="both"/>
        <w:rPr>
          <w:color w:val="000000"/>
          <w:sz w:val="26"/>
          <w:szCs w:val="26"/>
        </w:rPr>
      </w:pPr>
      <w:r w:rsidRPr="00754FE2">
        <w:rPr>
          <w:color w:val="000000"/>
          <w:sz w:val="26"/>
          <w:szCs w:val="26"/>
        </w:rPr>
        <w:t>1.</w:t>
      </w:r>
      <w:r w:rsidR="00C166CD" w:rsidRPr="00754FE2">
        <w:rPr>
          <w:color w:val="000000"/>
          <w:sz w:val="26"/>
          <w:szCs w:val="26"/>
        </w:rPr>
        <w:t xml:space="preserve"> </w:t>
      </w:r>
      <w:r w:rsidRPr="00754FE2">
        <w:rPr>
          <w:color w:val="000000"/>
          <w:sz w:val="26"/>
          <w:szCs w:val="26"/>
        </w:rPr>
        <w:t>Bên Mua</w:t>
      </w:r>
      <w:r w:rsidR="00C166CD" w:rsidRPr="00754FE2">
        <w:rPr>
          <w:color w:val="000000"/>
          <w:sz w:val="26"/>
          <w:szCs w:val="26"/>
        </w:rPr>
        <w:t xml:space="preserve"> được bảo đảm an toàn, bí mật thông tin của mình khi tham gia giao dịch</w:t>
      </w:r>
      <w:r w:rsidRPr="00754FE2">
        <w:rPr>
          <w:color w:val="000000"/>
          <w:sz w:val="26"/>
          <w:szCs w:val="26"/>
        </w:rPr>
        <w:t xml:space="preserve"> Hợp đồng này</w:t>
      </w:r>
      <w:r w:rsidR="00AB1316">
        <w:rPr>
          <w:color w:val="000000"/>
          <w:sz w:val="26"/>
          <w:szCs w:val="26"/>
        </w:rPr>
        <w:t xml:space="preserve"> </w:t>
      </w:r>
      <w:r w:rsidR="00AB1316" w:rsidRPr="00AB1316">
        <w:rPr>
          <w:color w:val="000000"/>
          <w:sz w:val="26"/>
          <w:szCs w:val="26"/>
        </w:rPr>
        <w:t>theo quy định của Luật Bảo vệ quyền lợi người tiêu dùng và quy định khác của pháp luật có liên quan</w:t>
      </w:r>
      <w:r w:rsidRPr="00754FE2">
        <w:rPr>
          <w:color w:val="000000"/>
          <w:sz w:val="26"/>
          <w:szCs w:val="26"/>
        </w:rPr>
        <w:t>,</w:t>
      </w:r>
      <w:r w:rsidR="00C166CD" w:rsidRPr="00754FE2">
        <w:rPr>
          <w:color w:val="000000"/>
          <w:sz w:val="26"/>
          <w:szCs w:val="26"/>
        </w:rPr>
        <w:t xml:space="preserve"> trừ trường hợp cơ quan nhà nước có thẩm quyền yêu cầu.</w:t>
      </w:r>
    </w:p>
    <w:p w14:paraId="06D2FCB3" w14:textId="67FCE553" w:rsidR="00C166CD" w:rsidRPr="00EE15D2" w:rsidRDefault="00C166CD">
      <w:pPr>
        <w:pStyle w:val="NormalWeb"/>
        <w:shd w:val="clear" w:color="auto" w:fill="FFFFFF"/>
        <w:spacing w:before="120" w:beforeAutospacing="0" w:after="120" w:afterAutospacing="0" w:line="264" w:lineRule="auto"/>
        <w:jc w:val="both"/>
        <w:rPr>
          <w:color w:val="000000"/>
          <w:sz w:val="26"/>
          <w:szCs w:val="26"/>
        </w:rPr>
      </w:pPr>
      <w:r w:rsidRPr="00754FE2">
        <w:rPr>
          <w:color w:val="000000"/>
          <w:sz w:val="26"/>
          <w:szCs w:val="26"/>
        </w:rPr>
        <w:t xml:space="preserve">2. </w:t>
      </w:r>
      <w:r w:rsidR="00AB1316" w:rsidRPr="00AB1316">
        <w:rPr>
          <w:color w:val="000000"/>
          <w:sz w:val="26"/>
          <w:szCs w:val="26"/>
        </w:rPr>
        <w:t>Bên Bán chỉ được sử dụng thông tin của Bên Mua để phục vụ trực tiếp cho việc thực hiện nghĩa vụ Hợp Đồng của Các Bên</w:t>
      </w:r>
      <w:r w:rsidR="00AB1316">
        <w:rPr>
          <w:color w:val="000000"/>
          <w:sz w:val="26"/>
          <w:szCs w:val="26"/>
        </w:rPr>
        <w:t>.</w:t>
      </w:r>
      <w:r w:rsidR="00AB1316" w:rsidRPr="00AB1316">
        <w:rPr>
          <w:color w:val="000000"/>
          <w:sz w:val="26"/>
          <w:szCs w:val="26"/>
        </w:rPr>
        <w:t xml:space="preserve"> </w:t>
      </w:r>
      <w:r w:rsidR="00AB1316">
        <w:rPr>
          <w:color w:val="000000"/>
          <w:sz w:val="26"/>
          <w:szCs w:val="26"/>
        </w:rPr>
        <w:t xml:space="preserve">Việc </w:t>
      </w:r>
      <w:r w:rsidRPr="00754FE2">
        <w:rPr>
          <w:color w:val="000000"/>
          <w:sz w:val="26"/>
          <w:szCs w:val="26"/>
        </w:rPr>
        <w:t xml:space="preserve">thu thập, sử dụng, chuyển giao thông tin của </w:t>
      </w:r>
      <w:r w:rsidR="00336577" w:rsidRPr="00754FE2">
        <w:rPr>
          <w:color w:val="000000"/>
          <w:sz w:val="26"/>
          <w:szCs w:val="26"/>
        </w:rPr>
        <w:t>Bên Mua</w:t>
      </w:r>
      <w:r w:rsidR="005C3FEF" w:rsidRPr="00754FE2">
        <w:rPr>
          <w:color w:val="000000"/>
          <w:sz w:val="26"/>
          <w:szCs w:val="26"/>
        </w:rPr>
        <w:t xml:space="preserve"> cho bên thứ ba</w:t>
      </w:r>
      <w:r w:rsidRPr="00754FE2">
        <w:rPr>
          <w:color w:val="000000"/>
          <w:sz w:val="26"/>
          <w:szCs w:val="26"/>
        </w:rPr>
        <w:t xml:space="preserve"> </w:t>
      </w:r>
      <w:r w:rsidR="00AB1316">
        <w:rPr>
          <w:color w:val="000000"/>
          <w:sz w:val="26"/>
          <w:szCs w:val="26"/>
        </w:rPr>
        <w:t xml:space="preserve">trong các trường hợp khác </w:t>
      </w:r>
      <w:r w:rsidR="00AB1316" w:rsidRPr="00D97A07">
        <w:rPr>
          <w:color w:val="000000"/>
          <w:sz w:val="28"/>
          <w:szCs w:val="28"/>
        </w:rPr>
        <w:t xml:space="preserve">phải được </w:t>
      </w:r>
      <w:r w:rsidR="00AB1316" w:rsidRPr="00DA1171">
        <w:rPr>
          <w:color w:val="000000"/>
          <w:sz w:val="26"/>
          <w:szCs w:val="26"/>
        </w:rPr>
        <w:t>Bên Mua</w:t>
      </w:r>
      <w:r w:rsidR="00AB1316" w:rsidRPr="00D97A07">
        <w:rPr>
          <w:color w:val="000000"/>
          <w:sz w:val="28"/>
          <w:szCs w:val="28"/>
        </w:rPr>
        <w:t xml:space="preserve"> </w:t>
      </w:r>
      <w:r w:rsidR="00AB1316" w:rsidRPr="00EE15D2">
        <w:rPr>
          <w:color w:val="000000"/>
          <w:sz w:val="26"/>
          <w:szCs w:val="26"/>
        </w:rPr>
        <w:t xml:space="preserve">đồng ý theo các quy định cụ thể tại Luật Bảo vệ quyền lợi người tiêu dùng. </w:t>
      </w:r>
    </w:p>
    <w:p w14:paraId="24EC1AE4" w14:textId="27CBF7F2" w:rsidR="006C56CA" w:rsidRPr="00754FE2" w:rsidRDefault="006C56CA" w:rsidP="0000784D">
      <w:pPr>
        <w:widowControl w:val="0"/>
        <w:spacing w:before="120" w:after="120" w:line="264" w:lineRule="auto"/>
        <w:jc w:val="both"/>
        <w:rPr>
          <w:rFonts w:ascii="Times New Roman" w:eastAsia="Times New Roman" w:hAnsi="Times New Roman" w:cs="Times New Roman"/>
          <w:sz w:val="26"/>
          <w:szCs w:val="26"/>
        </w:rPr>
      </w:pPr>
      <w:r w:rsidRPr="00754FE2">
        <w:rPr>
          <w:rFonts w:ascii="Times New Roman" w:eastAsia="Times New Roman" w:hAnsi="Times New Roman" w:cs="Times New Roman"/>
          <w:b/>
          <w:bCs/>
          <w:sz w:val="26"/>
          <w:szCs w:val="26"/>
        </w:rPr>
        <w:t>Điều 1</w:t>
      </w:r>
      <w:r w:rsidR="008C5B0D" w:rsidRPr="00754FE2">
        <w:rPr>
          <w:rFonts w:ascii="Times New Roman" w:eastAsia="Times New Roman" w:hAnsi="Times New Roman" w:cs="Times New Roman"/>
          <w:b/>
          <w:bCs/>
          <w:sz w:val="26"/>
          <w:szCs w:val="26"/>
        </w:rPr>
        <w:t>2</w:t>
      </w:r>
      <w:r w:rsidRPr="00754FE2">
        <w:rPr>
          <w:rFonts w:ascii="Times New Roman" w:eastAsia="Times New Roman" w:hAnsi="Times New Roman" w:cs="Times New Roman"/>
          <w:b/>
          <w:bCs/>
          <w:sz w:val="26"/>
          <w:szCs w:val="26"/>
        </w:rPr>
        <w:t>. Hiệu lực của hợp đồng</w:t>
      </w:r>
    </w:p>
    <w:p w14:paraId="10D0504F" w14:textId="3926CEB1" w:rsidR="006C56CA" w:rsidRPr="00754FE2" w:rsidRDefault="006C56CA" w:rsidP="0000784D">
      <w:pPr>
        <w:widowControl w:val="0"/>
        <w:spacing w:before="120" w:after="120" w:line="264" w:lineRule="auto"/>
        <w:jc w:val="both"/>
        <w:rPr>
          <w:rFonts w:ascii="Times New Roman" w:eastAsia="Times New Roman" w:hAnsi="Times New Roman" w:cs="Times New Roman"/>
          <w:sz w:val="26"/>
          <w:szCs w:val="26"/>
        </w:rPr>
      </w:pPr>
      <w:r w:rsidRPr="00754FE2">
        <w:rPr>
          <w:rFonts w:ascii="Times New Roman" w:eastAsia="Times New Roman" w:hAnsi="Times New Roman" w:cs="Times New Roman"/>
          <w:sz w:val="26"/>
          <w:szCs w:val="26"/>
        </w:rPr>
        <w:t>1. Hợp đồng này có hiệu lực kể từ ngày</w:t>
      </w:r>
      <w:r w:rsidR="00FA63A3" w:rsidRPr="00754FE2">
        <w:rPr>
          <w:rFonts w:ascii="Times New Roman" w:eastAsia="Times New Roman" w:hAnsi="Times New Roman" w:cs="Times New Roman"/>
          <w:sz w:val="26"/>
          <w:szCs w:val="26"/>
        </w:rPr>
        <w:t xml:space="preserve"> các bên hoàn thành việc ký kết hợp đồng.</w:t>
      </w:r>
      <w:r w:rsidR="001254DD" w:rsidRPr="001254DD">
        <w:t xml:space="preserve"> </w:t>
      </w:r>
    </w:p>
    <w:p w14:paraId="22A59203" w14:textId="51A6CD45" w:rsidR="006C56CA" w:rsidRPr="00ED6FB3" w:rsidRDefault="006C56CA" w:rsidP="0000784D">
      <w:pPr>
        <w:widowControl w:val="0"/>
        <w:spacing w:before="120" w:after="120" w:line="264" w:lineRule="auto"/>
        <w:jc w:val="both"/>
        <w:rPr>
          <w:rFonts w:ascii="Times New Roman" w:eastAsia="Times New Roman" w:hAnsi="Times New Roman" w:cs="Times New Roman"/>
          <w:sz w:val="26"/>
          <w:szCs w:val="26"/>
        </w:rPr>
      </w:pPr>
      <w:r w:rsidRPr="00754FE2">
        <w:rPr>
          <w:rFonts w:ascii="Times New Roman" w:eastAsia="Times New Roman" w:hAnsi="Times New Roman" w:cs="Times New Roman"/>
          <w:sz w:val="26"/>
          <w:szCs w:val="26"/>
        </w:rPr>
        <w:lastRenderedPageBreak/>
        <w:t>2. Hợp đồng này được lập thành</w:t>
      </w:r>
      <w:r w:rsidR="00FA63A3" w:rsidRPr="00754FE2">
        <w:rPr>
          <w:rFonts w:ascii="Times New Roman" w:eastAsia="Times New Roman" w:hAnsi="Times New Roman" w:cs="Times New Roman"/>
          <w:sz w:val="26"/>
          <w:szCs w:val="26"/>
        </w:rPr>
        <w:t xml:space="preserve"> 04 (bốn) </w:t>
      </w:r>
      <w:r w:rsidRPr="00754FE2">
        <w:rPr>
          <w:rFonts w:ascii="Times New Roman" w:eastAsia="Times New Roman" w:hAnsi="Times New Roman" w:cs="Times New Roman"/>
          <w:sz w:val="26"/>
          <w:szCs w:val="26"/>
        </w:rPr>
        <w:t>bản và có giá trị pháp lý như nhau</w:t>
      </w:r>
      <w:r w:rsidR="00FA63A3" w:rsidRPr="00754FE2">
        <w:rPr>
          <w:rFonts w:ascii="Times New Roman" w:eastAsia="Times New Roman" w:hAnsi="Times New Roman" w:cs="Times New Roman"/>
          <w:sz w:val="26"/>
          <w:szCs w:val="26"/>
        </w:rPr>
        <w:t xml:space="preserve">. </w:t>
      </w:r>
      <w:r w:rsidR="009E69D4" w:rsidRPr="00754FE2">
        <w:rPr>
          <w:rFonts w:ascii="Times New Roman" w:eastAsia="Times New Roman" w:hAnsi="Times New Roman" w:cs="Times New Roman"/>
          <w:sz w:val="26"/>
          <w:szCs w:val="26"/>
        </w:rPr>
        <w:t>Bên Bán</w:t>
      </w:r>
      <w:r w:rsidR="00FA63A3" w:rsidRPr="00754FE2">
        <w:rPr>
          <w:rFonts w:ascii="Times New Roman" w:eastAsia="Times New Roman" w:hAnsi="Times New Roman" w:cs="Times New Roman"/>
          <w:sz w:val="26"/>
          <w:szCs w:val="26"/>
        </w:rPr>
        <w:t xml:space="preserve"> </w:t>
      </w:r>
      <w:r w:rsidRPr="00754FE2">
        <w:rPr>
          <w:rFonts w:ascii="Times New Roman" w:eastAsia="Times New Roman" w:hAnsi="Times New Roman" w:cs="Times New Roman"/>
          <w:sz w:val="26"/>
          <w:szCs w:val="26"/>
        </w:rPr>
        <w:t>giữ</w:t>
      </w:r>
      <w:r w:rsidR="00FA63A3" w:rsidRPr="00754FE2">
        <w:rPr>
          <w:rFonts w:ascii="Times New Roman" w:eastAsia="Times New Roman" w:hAnsi="Times New Roman" w:cs="Times New Roman"/>
          <w:sz w:val="26"/>
          <w:szCs w:val="26"/>
        </w:rPr>
        <w:t xml:space="preserve"> 03 (ba) </w:t>
      </w:r>
      <w:r w:rsidRPr="00B75538">
        <w:rPr>
          <w:rFonts w:ascii="Times New Roman" w:eastAsia="Times New Roman" w:hAnsi="Times New Roman" w:cs="Times New Roman"/>
          <w:sz w:val="26"/>
          <w:szCs w:val="26"/>
        </w:rPr>
        <w:t xml:space="preserve">bản, </w:t>
      </w:r>
      <w:r w:rsidR="00077150" w:rsidRPr="00ED6FB3">
        <w:rPr>
          <w:rFonts w:ascii="Times New Roman" w:eastAsia="Times New Roman" w:hAnsi="Times New Roman" w:cs="Times New Roman"/>
          <w:sz w:val="26"/>
          <w:szCs w:val="26"/>
        </w:rPr>
        <w:t>Bên Mua</w:t>
      </w:r>
      <w:r w:rsidR="00FA63A3" w:rsidRPr="00ED6FB3">
        <w:rPr>
          <w:rFonts w:ascii="Times New Roman" w:eastAsia="Times New Roman" w:hAnsi="Times New Roman" w:cs="Times New Roman"/>
          <w:sz w:val="26"/>
          <w:szCs w:val="26"/>
        </w:rPr>
        <w:t xml:space="preserve"> giữ 01 (một) </w:t>
      </w:r>
      <w:r w:rsidRPr="00ED6FB3">
        <w:rPr>
          <w:rFonts w:ascii="Times New Roman" w:eastAsia="Times New Roman" w:hAnsi="Times New Roman" w:cs="Times New Roman"/>
          <w:sz w:val="26"/>
          <w:szCs w:val="26"/>
        </w:rPr>
        <w:t xml:space="preserve">bản </w:t>
      </w:r>
      <w:r w:rsidR="0064471B" w:rsidRPr="00ED6FB3">
        <w:rPr>
          <w:rFonts w:ascii="Times New Roman" w:eastAsia="Times New Roman" w:hAnsi="Times New Roman" w:cs="Times New Roman"/>
          <w:sz w:val="26"/>
          <w:szCs w:val="26"/>
        </w:rPr>
        <w:t xml:space="preserve">làm cơ sở để thực hiện. </w:t>
      </w:r>
    </w:p>
    <w:p w14:paraId="31C39206" w14:textId="41DC2E09" w:rsidR="0064471B" w:rsidRPr="00754FE2" w:rsidRDefault="0064471B" w:rsidP="0000784D">
      <w:pPr>
        <w:widowControl w:val="0"/>
        <w:spacing w:before="120" w:after="120" w:line="264" w:lineRule="auto"/>
        <w:jc w:val="both"/>
        <w:rPr>
          <w:rFonts w:ascii="Times New Roman" w:eastAsia="Times New Roman" w:hAnsi="Times New Roman" w:cs="Times New Roman"/>
          <w:sz w:val="26"/>
          <w:szCs w:val="26"/>
        </w:rPr>
      </w:pPr>
      <w:r w:rsidRPr="00754FE2">
        <w:rPr>
          <w:rFonts w:ascii="Times New Roman" w:eastAsia="Times New Roman" w:hAnsi="Times New Roman" w:cs="Times New Roman"/>
          <w:sz w:val="26"/>
          <w:szCs w:val="26"/>
        </w:rPr>
        <w:t>3. Kèm theo hợp đồng này là Phụ lục:</w:t>
      </w:r>
    </w:p>
    <w:p w14:paraId="34009194" w14:textId="51BCAA05" w:rsidR="0064471B" w:rsidRPr="00ED6FB3" w:rsidRDefault="0064471B" w:rsidP="0000784D">
      <w:pPr>
        <w:numPr>
          <w:ilvl w:val="0"/>
          <w:numId w:val="21"/>
        </w:numPr>
        <w:tabs>
          <w:tab w:val="clear" w:pos="720"/>
          <w:tab w:val="left" w:pos="426"/>
        </w:tabs>
        <w:spacing w:before="120" w:after="120" w:line="264" w:lineRule="auto"/>
        <w:ind w:left="0" w:firstLine="0"/>
        <w:jc w:val="both"/>
        <w:rPr>
          <w:rStyle w:val="BodytextExact"/>
          <w:rFonts w:eastAsia="Calibri"/>
          <w:sz w:val="26"/>
          <w:szCs w:val="26"/>
        </w:rPr>
      </w:pPr>
      <w:r w:rsidRPr="00B75538">
        <w:rPr>
          <w:rStyle w:val="BodytextExact"/>
          <w:rFonts w:eastAsia="Calibri"/>
          <w:sz w:val="26"/>
          <w:szCs w:val="26"/>
        </w:rPr>
        <w:t>Ph</w:t>
      </w:r>
      <w:r w:rsidRPr="00ED6FB3">
        <w:rPr>
          <w:rStyle w:val="BodytextExact"/>
          <w:rFonts w:eastAsia="Calibri"/>
          <w:sz w:val="26"/>
          <w:szCs w:val="26"/>
        </w:rPr>
        <w:t xml:space="preserve">ụ lục 01: Sơ đồ mặt bằng </w:t>
      </w:r>
      <w:r w:rsidR="007B26B8">
        <w:rPr>
          <w:rFonts w:ascii="Times New Roman" w:hAnsi="Times New Roman" w:cs="Times New Roman"/>
          <w:sz w:val="26"/>
          <w:szCs w:val="26"/>
        </w:rPr>
        <w:t>c</w:t>
      </w:r>
      <w:r w:rsidRPr="00ED6FB3">
        <w:rPr>
          <w:rFonts w:ascii="Times New Roman" w:hAnsi="Times New Roman" w:cs="Times New Roman"/>
          <w:sz w:val="26"/>
          <w:szCs w:val="26"/>
        </w:rPr>
        <w:t>ăn hộ</w:t>
      </w:r>
      <w:r w:rsidR="00E258EF" w:rsidRPr="00ED6FB3">
        <w:rPr>
          <w:rStyle w:val="BodytextExact"/>
          <w:rFonts w:eastAsia="Calibri"/>
          <w:sz w:val="26"/>
          <w:szCs w:val="26"/>
        </w:rPr>
        <w:t>, mặt bằng tầng có căn hộ, mặt bằng tòa nhà có căn hộ</w:t>
      </w:r>
    </w:p>
    <w:p w14:paraId="14DDB954" w14:textId="744949DD" w:rsidR="0064471B" w:rsidRPr="00ED6FB3" w:rsidRDefault="0064471B" w:rsidP="0000784D">
      <w:pPr>
        <w:numPr>
          <w:ilvl w:val="0"/>
          <w:numId w:val="21"/>
        </w:numPr>
        <w:tabs>
          <w:tab w:val="clear" w:pos="720"/>
          <w:tab w:val="left" w:pos="426"/>
        </w:tabs>
        <w:spacing w:before="120" w:after="120" w:line="264" w:lineRule="auto"/>
        <w:ind w:left="0" w:firstLine="0"/>
        <w:jc w:val="both"/>
        <w:rPr>
          <w:rStyle w:val="BodytextExact"/>
          <w:rFonts w:eastAsia="Calibri"/>
          <w:sz w:val="26"/>
          <w:szCs w:val="26"/>
        </w:rPr>
      </w:pPr>
      <w:r w:rsidRPr="00ED6FB3">
        <w:rPr>
          <w:rStyle w:val="BodytextExact"/>
          <w:rFonts w:eastAsia="Calibri"/>
          <w:sz w:val="26"/>
          <w:szCs w:val="26"/>
        </w:rPr>
        <w:t>Phụ lục 02: Bản cam kết thực hiện Quy chế</w:t>
      </w:r>
      <w:r w:rsidR="00E9036E" w:rsidRPr="00ED6FB3">
        <w:rPr>
          <w:rStyle w:val="BodytextExact"/>
          <w:rFonts w:eastAsia="Calibri"/>
          <w:sz w:val="26"/>
          <w:szCs w:val="26"/>
        </w:rPr>
        <w:t>/ Nội quy</w:t>
      </w:r>
      <w:r w:rsidRPr="00ED6FB3">
        <w:rPr>
          <w:rStyle w:val="BodytextExact"/>
          <w:rFonts w:eastAsia="Calibri"/>
          <w:sz w:val="26"/>
          <w:szCs w:val="26"/>
        </w:rPr>
        <w:t xml:space="preserve"> quản lý sử dụng nhà chung cư.</w:t>
      </w:r>
    </w:p>
    <w:p w14:paraId="5036D8AF" w14:textId="5C0624C2" w:rsidR="0064471B" w:rsidRPr="00ED6FB3" w:rsidRDefault="0064471B" w:rsidP="0000784D">
      <w:pPr>
        <w:numPr>
          <w:ilvl w:val="0"/>
          <w:numId w:val="21"/>
        </w:numPr>
        <w:tabs>
          <w:tab w:val="clear" w:pos="720"/>
          <w:tab w:val="left" w:pos="426"/>
        </w:tabs>
        <w:spacing w:before="120" w:after="120" w:line="264" w:lineRule="auto"/>
        <w:ind w:left="0" w:firstLine="0"/>
        <w:jc w:val="both"/>
        <w:rPr>
          <w:rStyle w:val="BodytextExact"/>
          <w:rFonts w:eastAsia="Calibri"/>
          <w:sz w:val="26"/>
          <w:szCs w:val="26"/>
        </w:rPr>
      </w:pPr>
      <w:r w:rsidRPr="00ED6FB3">
        <w:rPr>
          <w:rStyle w:val="BodytextExact"/>
          <w:rFonts w:eastAsia="Calibri"/>
          <w:sz w:val="26"/>
          <w:szCs w:val="26"/>
        </w:rPr>
        <w:t>Phụ lục 0</w:t>
      </w:r>
      <w:r w:rsidR="00516787" w:rsidRPr="00ED6FB3">
        <w:rPr>
          <w:rStyle w:val="BodytextExact"/>
          <w:rFonts w:eastAsia="Calibri"/>
          <w:sz w:val="26"/>
          <w:szCs w:val="26"/>
        </w:rPr>
        <w:t>3</w:t>
      </w:r>
      <w:r w:rsidRPr="00ED6FB3">
        <w:rPr>
          <w:rStyle w:val="BodytextExact"/>
          <w:rFonts w:eastAsia="Calibri"/>
          <w:sz w:val="26"/>
          <w:szCs w:val="26"/>
        </w:rPr>
        <w:t>: Quy chế</w:t>
      </w:r>
      <w:r w:rsidR="00E9036E" w:rsidRPr="00ED6FB3">
        <w:rPr>
          <w:rStyle w:val="BodytextExact"/>
          <w:rFonts w:eastAsia="Calibri"/>
          <w:sz w:val="26"/>
          <w:szCs w:val="26"/>
        </w:rPr>
        <w:t>/ Nội quy</w:t>
      </w:r>
      <w:r w:rsidRPr="00ED6FB3">
        <w:rPr>
          <w:rStyle w:val="BodytextExact"/>
          <w:rFonts w:eastAsia="Calibri"/>
          <w:sz w:val="26"/>
          <w:szCs w:val="26"/>
        </w:rPr>
        <w:t xml:space="preserve"> quản lý sử dụng nhà chung cư – Chung cư xã hội P.H Nha Trang.</w:t>
      </w:r>
    </w:p>
    <w:p w14:paraId="63239766" w14:textId="3FEBD3A7" w:rsidR="0064471B" w:rsidRPr="00ED6FB3" w:rsidRDefault="0064471B" w:rsidP="0000784D">
      <w:pPr>
        <w:numPr>
          <w:ilvl w:val="0"/>
          <w:numId w:val="21"/>
        </w:numPr>
        <w:tabs>
          <w:tab w:val="clear" w:pos="720"/>
          <w:tab w:val="left" w:pos="426"/>
        </w:tabs>
        <w:spacing w:before="120" w:after="120" w:line="264" w:lineRule="auto"/>
        <w:ind w:left="0" w:firstLine="0"/>
        <w:jc w:val="both"/>
        <w:rPr>
          <w:rStyle w:val="BodytextExact"/>
          <w:rFonts w:eastAsia="Calibri"/>
          <w:sz w:val="26"/>
          <w:szCs w:val="26"/>
        </w:rPr>
      </w:pPr>
      <w:r w:rsidRPr="00ED6FB3">
        <w:rPr>
          <w:rStyle w:val="BodytextExact"/>
          <w:rFonts w:eastAsia="Calibri"/>
          <w:sz w:val="26"/>
          <w:szCs w:val="26"/>
        </w:rPr>
        <w:t>Phụ lục 0</w:t>
      </w:r>
      <w:r w:rsidR="00516787" w:rsidRPr="00ED6FB3">
        <w:rPr>
          <w:rStyle w:val="BodytextExact"/>
          <w:rFonts w:eastAsia="Calibri"/>
          <w:sz w:val="26"/>
          <w:szCs w:val="26"/>
        </w:rPr>
        <w:t>4</w:t>
      </w:r>
      <w:r w:rsidRPr="00ED6FB3">
        <w:rPr>
          <w:rStyle w:val="BodytextExact"/>
          <w:rFonts w:eastAsia="Calibri"/>
          <w:sz w:val="26"/>
          <w:szCs w:val="26"/>
        </w:rPr>
        <w:t>: Danh mục vật tư, vật liệu hoàn thiện</w:t>
      </w:r>
      <w:r w:rsidRPr="00ED6FB3">
        <w:rPr>
          <w:rFonts w:ascii="Times New Roman" w:hAnsi="Times New Roman" w:cs="Times New Roman"/>
          <w:sz w:val="26"/>
          <w:szCs w:val="26"/>
        </w:rPr>
        <w:t xml:space="preserve"> </w:t>
      </w:r>
      <w:r w:rsidR="007B26B8">
        <w:rPr>
          <w:rFonts w:ascii="Times New Roman" w:hAnsi="Times New Roman" w:cs="Times New Roman"/>
          <w:sz w:val="26"/>
          <w:szCs w:val="26"/>
        </w:rPr>
        <w:t>c</w:t>
      </w:r>
      <w:r w:rsidRPr="00ED6FB3">
        <w:rPr>
          <w:rFonts w:ascii="Times New Roman" w:hAnsi="Times New Roman" w:cs="Times New Roman"/>
          <w:sz w:val="26"/>
          <w:szCs w:val="26"/>
        </w:rPr>
        <w:t>ăn hộ.</w:t>
      </w:r>
    </w:p>
    <w:p w14:paraId="23887A07" w14:textId="77777777" w:rsidR="00845E8E" w:rsidRPr="00ED6FB3" w:rsidRDefault="00845E8E" w:rsidP="0000784D">
      <w:pPr>
        <w:spacing w:before="120" w:after="120" w:line="264" w:lineRule="auto"/>
        <w:ind w:firstLine="360"/>
        <w:jc w:val="both"/>
        <w:rPr>
          <w:rStyle w:val="BodytextExact"/>
          <w:rFonts w:eastAsia="Calibri"/>
          <w:sz w:val="26"/>
          <w:szCs w:val="26"/>
        </w:rPr>
      </w:pPr>
      <w:r w:rsidRPr="00ED6FB3">
        <w:rPr>
          <w:rStyle w:val="BodytextExact"/>
          <w:rFonts w:eastAsia="Calibri"/>
          <w:sz w:val="26"/>
          <w:szCs w:val="26"/>
        </w:rPr>
        <w:t>Các phụ lục và tài liệu đính kèm hợp đồng này và các sửa đổi, bổ sung theo thỏa thuận của hai Bên là nội dung không tách rời của Hợp đồng này và có hiệu lực thi hành đối với hai Bên. Mọi sửa đổi, bổ sung đối với Hợp đồng này và/hoặc Phụ lục, tài liệu kèm theo đều phải được lập thành văn bản, có chữ ký xác nhận của cả hai Bên.</w:t>
      </w:r>
    </w:p>
    <w:p w14:paraId="45BE3024" w14:textId="574EFA45" w:rsidR="00845E8E" w:rsidRPr="00ED6FB3" w:rsidRDefault="00845E8E" w:rsidP="0000784D">
      <w:pPr>
        <w:spacing w:before="120" w:after="120" w:line="264" w:lineRule="auto"/>
        <w:ind w:firstLine="360"/>
        <w:jc w:val="both"/>
        <w:rPr>
          <w:rFonts w:ascii="Times New Roman" w:hAnsi="Times New Roman" w:cs="Times New Roman"/>
          <w:spacing w:val="2"/>
          <w:sz w:val="26"/>
          <w:szCs w:val="26"/>
        </w:rPr>
      </w:pPr>
      <w:r w:rsidRPr="00ED6FB3">
        <w:rPr>
          <w:rStyle w:val="BodytextExact"/>
          <w:rFonts w:eastAsia="Calibri"/>
          <w:sz w:val="26"/>
          <w:szCs w:val="26"/>
        </w:rPr>
        <w:t>Hợp đồng này gồm 1</w:t>
      </w:r>
      <w:r w:rsidR="000531A2" w:rsidRPr="00ED6FB3">
        <w:rPr>
          <w:rStyle w:val="BodytextExact"/>
          <w:rFonts w:eastAsia="Calibri"/>
          <w:sz w:val="26"/>
          <w:szCs w:val="26"/>
        </w:rPr>
        <w:t>2</w:t>
      </w:r>
      <w:r w:rsidRPr="00ED6FB3">
        <w:rPr>
          <w:rStyle w:val="BodytextExact"/>
          <w:rFonts w:eastAsia="Calibri"/>
          <w:sz w:val="26"/>
          <w:szCs w:val="26"/>
        </w:rPr>
        <w:t xml:space="preserve"> điều, 1</w:t>
      </w:r>
      <w:r w:rsidR="00E9036E" w:rsidRPr="00ED6FB3">
        <w:rPr>
          <w:rStyle w:val="BodytextExact"/>
          <w:rFonts w:eastAsia="Calibri"/>
          <w:sz w:val="26"/>
          <w:szCs w:val="26"/>
        </w:rPr>
        <w:t>3</w:t>
      </w:r>
      <w:r w:rsidRPr="00ED6FB3">
        <w:rPr>
          <w:rStyle w:val="BodytextExact"/>
          <w:rFonts w:eastAsia="Calibri"/>
          <w:sz w:val="26"/>
          <w:szCs w:val="26"/>
        </w:rPr>
        <w:t xml:space="preserve"> trang, hai bên đã cùng đọc, hiểu rõ và thống nhất nội dung trong hợp đồng.</w:t>
      </w:r>
    </w:p>
    <w:p w14:paraId="2D733A1E" w14:textId="7B04FE2E" w:rsidR="00845E8E" w:rsidRPr="00754FE2" w:rsidRDefault="00845E8E" w:rsidP="00754FE2">
      <w:pPr>
        <w:tabs>
          <w:tab w:val="left" w:pos="1985"/>
        </w:tabs>
        <w:spacing w:before="120" w:after="120" w:line="276" w:lineRule="auto"/>
        <w:jc w:val="both"/>
        <w:rPr>
          <w:rFonts w:ascii="Times New Roman" w:hAnsi="Times New Roman" w:cs="Times New Roman"/>
          <w:sz w:val="26"/>
          <w:szCs w:val="26"/>
        </w:rPr>
      </w:pPr>
      <w:r w:rsidRPr="00754FE2">
        <w:rPr>
          <w:rFonts w:ascii="Times New Roman" w:hAnsi="Times New Roman" w:cs="Times New Roman"/>
          <w:spacing w:val="2"/>
          <w:sz w:val="26"/>
          <w:szCs w:val="26"/>
        </w:rPr>
        <w:t xml:space="preserve">                    </w:t>
      </w:r>
      <w:r w:rsidRPr="00754FE2">
        <w:rPr>
          <w:rFonts w:ascii="Times New Roman" w:hAnsi="Times New Roman" w:cs="Times New Roman"/>
          <w:sz w:val="26"/>
          <w:szCs w:val="26"/>
        </w:rPr>
        <w:t xml:space="preserve">              </w:t>
      </w:r>
    </w:p>
    <w:tbl>
      <w:tblPr>
        <w:tblW w:w="5000" w:type="pct"/>
        <w:jc w:val="center"/>
        <w:tblCellSpacing w:w="0" w:type="dxa"/>
        <w:tblCellMar>
          <w:left w:w="0" w:type="dxa"/>
          <w:right w:w="0" w:type="dxa"/>
        </w:tblCellMar>
        <w:tblLook w:val="04A0" w:firstRow="1" w:lastRow="0" w:firstColumn="1" w:lastColumn="0" w:noHBand="0" w:noVBand="1"/>
      </w:tblPr>
      <w:tblGrid>
        <w:gridCol w:w="4961"/>
        <w:gridCol w:w="4961"/>
      </w:tblGrid>
      <w:tr w:rsidR="00083B89" w:rsidRPr="00ED6FB3" w14:paraId="6F17D071" w14:textId="77777777" w:rsidTr="00D87B04">
        <w:trPr>
          <w:tblCellSpacing w:w="0" w:type="dxa"/>
          <w:jc w:val="center"/>
        </w:trPr>
        <w:tc>
          <w:tcPr>
            <w:tcW w:w="2500" w:type="pct"/>
            <w:tcMar>
              <w:top w:w="0" w:type="dxa"/>
              <w:left w:w="108" w:type="dxa"/>
              <w:bottom w:w="0" w:type="dxa"/>
              <w:right w:w="108" w:type="dxa"/>
            </w:tcMar>
            <w:hideMark/>
          </w:tcPr>
          <w:p w14:paraId="6F077DFA" w14:textId="3DB65609" w:rsidR="00D87B04" w:rsidRPr="00ED6FB3" w:rsidRDefault="00077150" w:rsidP="00754FE2">
            <w:pPr>
              <w:spacing w:before="120" w:after="120" w:line="276" w:lineRule="auto"/>
              <w:jc w:val="center"/>
              <w:rPr>
                <w:rFonts w:ascii="Times New Roman" w:eastAsia="Times New Roman" w:hAnsi="Times New Roman" w:cs="Times New Roman"/>
                <w:color w:val="000000" w:themeColor="text1"/>
                <w:sz w:val="26"/>
                <w:szCs w:val="26"/>
              </w:rPr>
            </w:pPr>
            <w:r w:rsidRPr="00754FE2">
              <w:rPr>
                <w:rFonts w:ascii="Times New Roman" w:eastAsia="Times New Roman" w:hAnsi="Times New Roman" w:cs="Times New Roman"/>
                <w:b/>
                <w:bCs/>
                <w:color w:val="000000" w:themeColor="text1"/>
                <w:sz w:val="26"/>
                <w:szCs w:val="26"/>
              </w:rPr>
              <w:t>BÊN MUA</w:t>
            </w:r>
            <w:r w:rsidR="00D87B04" w:rsidRPr="00754FE2">
              <w:rPr>
                <w:rFonts w:ascii="Times New Roman" w:eastAsia="Times New Roman" w:hAnsi="Times New Roman" w:cs="Times New Roman"/>
                <w:b/>
                <w:bCs/>
                <w:color w:val="000000" w:themeColor="text1"/>
                <w:sz w:val="26"/>
                <w:szCs w:val="26"/>
              </w:rPr>
              <w:br/>
            </w:r>
            <w:r w:rsidR="00D87B04" w:rsidRPr="00B75538">
              <w:rPr>
                <w:rFonts w:ascii="Times New Roman" w:eastAsia="Times New Roman" w:hAnsi="Times New Roman" w:cs="Times New Roman"/>
                <w:i/>
                <w:iCs/>
                <w:color w:val="000000" w:themeColor="text1"/>
                <w:sz w:val="26"/>
                <w:szCs w:val="26"/>
              </w:rPr>
              <w:t>(Ký và ghi rõ họ tên)</w:t>
            </w:r>
            <w:r w:rsidR="00D87B04" w:rsidRPr="00B75538">
              <w:rPr>
                <w:rFonts w:ascii="Times New Roman" w:eastAsia="Times New Roman" w:hAnsi="Times New Roman" w:cs="Times New Roman"/>
                <w:i/>
                <w:iCs/>
                <w:color w:val="000000" w:themeColor="text1"/>
                <w:sz w:val="26"/>
                <w:szCs w:val="26"/>
              </w:rPr>
              <w:br/>
            </w:r>
            <w:r w:rsidR="00D87B04" w:rsidRPr="00ED6FB3">
              <w:rPr>
                <w:rFonts w:ascii="Times New Roman" w:eastAsia="Times New Roman" w:hAnsi="Times New Roman" w:cs="Times New Roman"/>
                <w:b/>
                <w:bCs/>
                <w:i/>
                <w:iCs/>
                <w:color w:val="000000" w:themeColor="text1"/>
                <w:sz w:val="26"/>
                <w:szCs w:val="26"/>
                <w:lang w:val="vi-VN"/>
              </w:rPr>
              <w:br/>
            </w:r>
            <w:r w:rsidR="00D87B04" w:rsidRPr="00ED6FB3">
              <w:rPr>
                <w:rFonts w:ascii="Times New Roman" w:eastAsia="Times New Roman" w:hAnsi="Times New Roman" w:cs="Times New Roman"/>
                <w:b/>
                <w:bCs/>
                <w:i/>
                <w:iCs/>
                <w:color w:val="000000" w:themeColor="text1"/>
                <w:sz w:val="26"/>
                <w:szCs w:val="26"/>
                <w:lang w:val="vi-VN"/>
              </w:rPr>
              <w:br/>
            </w:r>
          </w:p>
        </w:tc>
        <w:tc>
          <w:tcPr>
            <w:tcW w:w="2500" w:type="pct"/>
            <w:tcMar>
              <w:top w:w="0" w:type="dxa"/>
              <w:left w:w="108" w:type="dxa"/>
              <w:bottom w:w="0" w:type="dxa"/>
              <w:right w:w="108" w:type="dxa"/>
            </w:tcMar>
            <w:hideMark/>
          </w:tcPr>
          <w:p w14:paraId="0D78D1DD" w14:textId="77777777" w:rsidR="00D87B04" w:rsidRPr="00ED6FB3" w:rsidRDefault="00D87B04" w:rsidP="00754FE2">
            <w:pPr>
              <w:spacing w:before="120" w:after="120" w:line="276" w:lineRule="auto"/>
              <w:jc w:val="center"/>
              <w:rPr>
                <w:rFonts w:ascii="Times New Roman" w:eastAsia="Times New Roman" w:hAnsi="Times New Roman" w:cs="Times New Roman"/>
                <w:color w:val="000000" w:themeColor="text1"/>
                <w:sz w:val="26"/>
                <w:szCs w:val="26"/>
              </w:rPr>
            </w:pPr>
            <w:r w:rsidRPr="00ED6FB3">
              <w:rPr>
                <w:rFonts w:ascii="Times New Roman" w:eastAsia="Times New Roman" w:hAnsi="Times New Roman" w:cs="Times New Roman"/>
                <w:b/>
                <w:bCs/>
                <w:color w:val="000000" w:themeColor="text1"/>
                <w:sz w:val="26"/>
                <w:szCs w:val="26"/>
              </w:rPr>
              <w:t>BÊN BÁN</w:t>
            </w:r>
            <w:r w:rsidRPr="00ED6FB3">
              <w:rPr>
                <w:rFonts w:ascii="Times New Roman" w:eastAsia="Times New Roman" w:hAnsi="Times New Roman" w:cs="Times New Roman"/>
                <w:b/>
                <w:bCs/>
                <w:color w:val="000000" w:themeColor="text1"/>
                <w:sz w:val="26"/>
                <w:szCs w:val="26"/>
              </w:rPr>
              <w:br/>
            </w:r>
            <w:r w:rsidRPr="00ED6FB3">
              <w:rPr>
                <w:rFonts w:ascii="Times New Roman" w:eastAsia="Times New Roman" w:hAnsi="Times New Roman" w:cs="Times New Roman"/>
                <w:i/>
                <w:iCs/>
                <w:color w:val="000000" w:themeColor="text1"/>
                <w:sz w:val="26"/>
                <w:szCs w:val="26"/>
              </w:rPr>
              <w:t>(Ký tên, đóng dấu)</w:t>
            </w:r>
          </w:p>
        </w:tc>
      </w:tr>
    </w:tbl>
    <w:p w14:paraId="7FA471FD" w14:textId="77777777" w:rsidR="00D87B04" w:rsidRPr="006C78D4" w:rsidRDefault="00D87B04" w:rsidP="00754FE2">
      <w:pPr>
        <w:shd w:val="clear" w:color="auto" w:fill="FFFFFF"/>
        <w:spacing w:before="120" w:after="120" w:line="276" w:lineRule="auto"/>
        <w:jc w:val="both"/>
        <w:rPr>
          <w:rFonts w:ascii="Times New Roman" w:eastAsia="Times New Roman" w:hAnsi="Times New Roman" w:cs="Times New Roman"/>
          <w:color w:val="000000" w:themeColor="text1"/>
          <w:sz w:val="26"/>
          <w:szCs w:val="26"/>
          <w:vertAlign w:val="superscript"/>
        </w:rPr>
      </w:pPr>
    </w:p>
    <w:p w14:paraId="62B5E953" w14:textId="77777777" w:rsidR="00D87B04" w:rsidRPr="006C78D4" w:rsidRDefault="00D87B04" w:rsidP="00754FE2">
      <w:pPr>
        <w:shd w:val="clear" w:color="auto" w:fill="FFFFFF"/>
        <w:spacing w:before="120" w:after="120" w:line="276" w:lineRule="auto"/>
        <w:jc w:val="both"/>
        <w:rPr>
          <w:rFonts w:ascii="Times New Roman" w:eastAsia="Times New Roman" w:hAnsi="Times New Roman" w:cs="Times New Roman"/>
          <w:color w:val="000000" w:themeColor="text1"/>
          <w:sz w:val="26"/>
          <w:szCs w:val="26"/>
          <w:vertAlign w:val="superscript"/>
        </w:rPr>
      </w:pPr>
    </w:p>
    <w:sectPr w:rsidR="00D87B04" w:rsidRPr="006C78D4" w:rsidSect="003362A5">
      <w:footerReference w:type="default" r:id="rId10"/>
      <w:pgSz w:w="11907" w:h="16840" w:code="9"/>
      <w:pgMar w:top="1134" w:right="851" w:bottom="851" w:left="1134"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78696F" w14:textId="77777777" w:rsidR="006E4EEC" w:rsidRDefault="006E4EEC" w:rsidP="005B2762">
      <w:pPr>
        <w:spacing w:after="0" w:line="240" w:lineRule="auto"/>
      </w:pPr>
      <w:r>
        <w:separator/>
      </w:r>
    </w:p>
  </w:endnote>
  <w:endnote w:type="continuationSeparator" w:id="0">
    <w:p w14:paraId="1B4099EF" w14:textId="77777777" w:rsidR="006E4EEC" w:rsidRDefault="006E4EEC" w:rsidP="005B2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A7959" w14:textId="2D396E14" w:rsidR="006D2E8B" w:rsidRDefault="006D2E8B">
    <w:pPr>
      <w:pStyle w:val="Footer"/>
      <w:jc w:val="center"/>
    </w:pPr>
  </w:p>
  <w:p w14:paraId="2FE777D4" w14:textId="77777777" w:rsidR="0041102B" w:rsidRDefault="0041102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582110"/>
      <w:docPartObj>
        <w:docPartGallery w:val="Page Numbers (Bottom of Page)"/>
        <w:docPartUnique/>
      </w:docPartObj>
    </w:sdtPr>
    <w:sdtEndPr>
      <w:rPr>
        <w:noProof/>
      </w:rPr>
    </w:sdtEndPr>
    <w:sdtContent>
      <w:p w14:paraId="6B544A59" w14:textId="66EC5241" w:rsidR="00F16848" w:rsidRDefault="00F16848">
        <w:pPr>
          <w:pStyle w:val="Footer"/>
          <w:jc w:val="center"/>
        </w:pPr>
        <w:r>
          <w:fldChar w:fldCharType="begin"/>
        </w:r>
        <w:r>
          <w:instrText xml:space="preserve"> PAGE   \* MERGEFORMAT </w:instrText>
        </w:r>
        <w:r>
          <w:fldChar w:fldCharType="separate"/>
        </w:r>
        <w:r w:rsidR="00A55D5C">
          <w:rPr>
            <w:noProof/>
          </w:rPr>
          <w:t>13</w:t>
        </w:r>
        <w:r>
          <w:rPr>
            <w:noProof/>
          </w:rPr>
          <w:fldChar w:fldCharType="end"/>
        </w:r>
      </w:p>
    </w:sdtContent>
  </w:sdt>
  <w:p w14:paraId="1BB51B3D" w14:textId="77777777" w:rsidR="00F16848" w:rsidRDefault="00F1684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E2CE6C" w14:textId="77777777" w:rsidR="006E4EEC" w:rsidRDefault="006E4EEC" w:rsidP="005B2762">
      <w:pPr>
        <w:spacing w:after="0" w:line="240" w:lineRule="auto"/>
      </w:pPr>
      <w:r>
        <w:separator/>
      </w:r>
    </w:p>
  </w:footnote>
  <w:footnote w:type="continuationSeparator" w:id="0">
    <w:p w14:paraId="4593BA2D" w14:textId="77777777" w:rsidR="006E4EEC" w:rsidRDefault="006E4EEC" w:rsidP="005B2762">
      <w:pPr>
        <w:spacing w:after="0" w:line="240" w:lineRule="auto"/>
      </w:pPr>
      <w:r>
        <w:continuationSeparator/>
      </w:r>
    </w:p>
  </w:footnote>
  <w:footnote w:id="1">
    <w:p w14:paraId="2475EA7A" w14:textId="6FABA905" w:rsidR="000557DF" w:rsidRPr="00D80D64" w:rsidRDefault="000557DF">
      <w:pPr>
        <w:pStyle w:val="FootnoteText"/>
        <w:rPr>
          <w:rFonts w:ascii="Times New Roman" w:hAnsi="Times New Roman" w:cs="Times New Roman"/>
          <w:i/>
          <w:sz w:val="24"/>
          <w:szCs w:val="24"/>
        </w:rPr>
      </w:pPr>
      <w:r w:rsidRPr="00D80D64">
        <w:rPr>
          <w:rStyle w:val="FootnoteReference"/>
          <w:rFonts w:ascii="Times New Roman" w:hAnsi="Times New Roman" w:cs="Times New Roman"/>
          <w:i/>
          <w:sz w:val="24"/>
          <w:szCs w:val="24"/>
        </w:rPr>
        <w:footnoteRef/>
      </w:r>
      <w:r w:rsidRPr="00D80D64">
        <w:rPr>
          <w:rFonts w:ascii="Times New Roman" w:hAnsi="Times New Roman" w:cs="Times New Roman"/>
          <w:i/>
          <w:sz w:val="24"/>
          <w:szCs w:val="24"/>
        </w:rPr>
        <w:t xml:space="preserve"> </w:t>
      </w:r>
      <w:bookmarkStart w:id="1" w:name="_Hlk213162816"/>
      <w:r w:rsidRPr="00D80D64">
        <w:rPr>
          <w:rFonts w:ascii="Times New Roman" w:hAnsi="Times New Roman" w:cs="Times New Roman"/>
          <w:i/>
          <w:sz w:val="24"/>
          <w:szCs w:val="24"/>
        </w:rPr>
        <w:t>Sẽ được điền tại thời điểm các Bên ký kết Hợp đồng và trên cơ sở đồng thuận</w:t>
      </w:r>
      <w:r w:rsidR="00705F3D">
        <w:rPr>
          <w:rFonts w:ascii="Times New Roman" w:hAnsi="Times New Roman" w:cs="Times New Roman"/>
          <w:i/>
          <w:sz w:val="24"/>
          <w:szCs w:val="24"/>
        </w:rPr>
        <w:t>.</w:t>
      </w:r>
      <w:bookmarkEnd w:id="1"/>
      <w:r w:rsidR="00BD1814">
        <w:rPr>
          <w:rFonts w:ascii="Times New Roman" w:hAnsi="Times New Roman" w:cs="Times New Roman"/>
          <w:i/>
          <w:sz w:val="24"/>
          <w:szCs w:val="24"/>
        </w:rPr>
        <w:t xml:space="preserve"> Đối với căn hộ có sẵn, Ủy ban Cạnh tranh Quốc gia khuyến nghị mức chênh lệch là 0,5%.</w:t>
      </w:r>
    </w:p>
  </w:footnote>
  <w:footnote w:id="2">
    <w:p w14:paraId="29B7215F" w14:textId="457919BA" w:rsidR="000557DF" w:rsidRPr="00D80D64" w:rsidRDefault="000557DF">
      <w:pPr>
        <w:pStyle w:val="FootnoteText"/>
        <w:rPr>
          <w:rFonts w:ascii="Times New Roman" w:hAnsi="Times New Roman" w:cs="Times New Roman"/>
          <w:i/>
          <w:sz w:val="24"/>
          <w:szCs w:val="24"/>
        </w:rPr>
      </w:pPr>
      <w:r w:rsidRPr="00D80D64">
        <w:rPr>
          <w:rStyle w:val="FootnoteReference"/>
          <w:rFonts w:ascii="Times New Roman" w:hAnsi="Times New Roman" w:cs="Times New Roman"/>
          <w:i/>
          <w:sz w:val="24"/>
          <w:szCs w:val="24"/>
        </w:rPr>
        <w:footnoteRef/>
      </w:r>
      <w:r w:rsidRPr="00D80D64">
        <w:rPr>
          <w:rFonts w:ascii="Times New Roman" w:hAnsi="Times New Roman" w:cs="Times New Roman"/>
          <w:i/>
          <w:sz w:val="24"/>
          <w:szCs w:val="24"/>
        </w:rPr>
        <w:t xml:space="preserve"> Sẽ được điền tại thời điểm các Bên ký kết Hợp đồng và trên c</w:t>
      </w:r>
      <w:r w:rsidR="00565CCC" w:rsidRPr="00D80D64">
        <w:rPr>
          <w:rFonts w:ascii="Times New Roman" w:hAnsi="Times New Roman" w:cs="Times New Roman"/>
          <w:i/>
          <w:sz w:val="24"/>
          <w:szCs w:val="24"/>
        </w:rPr>
        <w:t>ơ</w:t>
      </w:r>
      <w:r w:rsidRPr="00D80D64">
        <w:rPr>
          <w:rFonts w:ascii="Times New Roman" w:hAnsi="Times New Roman" w:cs="Times New Roman"/>
          <w:i/>
          <w:sz w:val="24"/>
          <w:szCs w:val="24"/>
        </w:rPr>
        <w:t xml:space="preserve"> sở đồng thuận</w:t>
      </w:r>
      <w:r w:rsidR="006C78D4">
        <w:rPr>
          <w:rFonts w:ascii="Times New Roman" w:hAnsi="Times New Roman" w:cs="Times New Roman"/>
          <w:i/>
          <w:sz w:val="24"/>
          <w:szCs w:val="24"/>
        </w:rPr>
        <w:t>.</w:t>
      </w:r>
      <w:r w:rsidR="00BD1814" w:rsidRPr="00BD1814">
        <w:rPr>
          <w:rFonts w:ascii="Times New Roman" w:hAnsi="Times New Roman" w:cs="Times New Roman"/>
          <w:i/>
          <w:sz w:val="24"/>
          <w:szCs w:val="24"/>
        </w:rPr>
        <w:t xml:space="preserve"> </w:t>
      </w:r>
      <w:r w:rsidR="00BD1814">
        <w:rPr>
          <w:rFonts w:ascii="Times New Roman" w:hAnsi="Times New Roman" w:cs="Times New Roman"/>
          <w:i/>
          <w:sz w:val="24"/>
          <w:szCs w:val="24"/>
        </w:rPr>
        <w:t>Đối với căn hộ có sẵn, Ủy ban Cạnh tranh Quốc gia khuyến nghị mức chênh lệch là 0,5%.</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17C0"/>
    <w:multiLevelType w:val="multilevel"/>
    <w:tmpl w:val="C240C96C"/>
    <w:lvl w:ilvl="0">
      <w:start w:val="5"/>
      <w:numFmt w:val="decimal"/>
      <w:lvlText w:val="%1"/>
      <w:lvlJc w:val="left"/>
      <w:pPr>
        <w:ind w:left="360" w:hanging="360"/>
      </w:pPr>
      <w:rPr>
        <w:rFonts w:hint="default"/>
      </w:rPr>
    </w:lvl>
    <w:lvl w:ilvl="1">
      <w:start w:val="3"/>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 w15:restartNumberingAfterBreak="0">
    <w:nsid w:val="030B7951"/>
    <w:multiLevelType w:val="hybridMultilevel"/>
    <w:tmpl w:val="F86859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E5B10"/>
    <w:multiLevelType w:val="hybridMultilevel"/>
    <w:tmpl w:val="74CAC5D0"/>
    <w:lvl w:ilvl="0" w:tplc="8A4C288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65473A"/>
    <w:multiLevelType w:val="hybridMultilevel"/>
    <w:tmpl w:val="3D44EAE0"/>
    <w:lvl w:ilvl="0" w:tplc="1BDE7F7C">
      <w:start w:val="1"/>
      <w:numFmt w:val="lowerLetter"/>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FB2806"/>
    <w:multiLevelType w:val="hybridMultilevel"/>
    <w:tmpl w:val="9E2EC22C"/>
    <w:lvl w:ilvl="0" w:tplc="F37ECAFE">
      <w:start w:val="1"/>
      <w:numFmt w:val="decimal"/>
      <w:lvlText w:val="14.%1"/>
      <w:lvlJc w:val="left"/>
      <w:pPr>
        <w:tabs>
          <w:tab w:val="num" w:pos="360"/>
        </w:tabs>
        <w:ind w:left="360" w:hanging="360"/>
      </w:pPr>
      <w:rPr>
        <w:rFonts w:hint="default"/>
      </w:rPr>
    </w:lvl>
    <w:lvl w:ilvl="1" w:tplc="22CA0260">
      <w:start w:val="1"/>
      <w:numFmt w:val="decimal"/>
      <w:lvlText w:val="15.%2"/>
      <w:lvlJc w:val="left"/>
      <w:pPr>
        <w:tabs>
          <w:tab w:val="num" w:pos="644"/>
        </w:tabs>
        <w:ind w:left="644"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212E37"/>
    <w:multiLevelType w:val="hybridMultilevel"/>
    <w:tmpl w:val="A31CF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402253"/>
    <w:multiLevelType w:val="hybridMultilevel"/>
    <w:tmpl w:val="1540B0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FD904AA"/>
    <w:multiLevelType w:val="multilevel"/>
    <w:tmpl w:val="5C7A425C"/>
    <w:lvl w:ilvl="0">
      <w:start w:val="15"/>
      <w:numFmt w:val="decimal"/>
      <w:lvlText w:val="%1"/>
      <w:lvlJc w:val="left"/>
      <w:pPr>
        <w:ind w:left="465" w:hanging="465"/>
      </w:pPr>
      <w:rPr>
        <w:rFonts w:ascii="Times New Roman" w:eastAsia="Calibri" w:hAnsi="Times New Roman" w:cs="Times New Roman" w:hint="default"/>
      </w:rPr>
    </w:lvl>
    <w:lvl w:ilvl="1">
      <w:start w:val="1"/>
      <w:numFmt w:val="decimal"/>
      <w:lvlText w:val="%1.%2"/>
      <w:lvlJc w:val="left"/>
      <w:pPr>
        <w:ind w:left="1545" w:hanging="465"/>
      </w:pPr>
      <w:rPr>
        <w:rFonts w:ascii="Times New Roman" w:eastAsia="Calibri" w:hAnsi="Times New Roman" w:cs="Times New Roman" w:hint="default"/>
      </w:rPr>
    </w:lvl>
    <w:lvl w:ilvl="2">
      <w:start w:val="1"/>
      <w:numFmt w:val="decimal"/>
      <w:lvlText w:val="%1.%2.%3"/>
      <w:lvlJc w:val="left"/>
      <w:pPr>
        <w:ind w:left="2880" w:hanging="720"/>
      </w:pPr>
      <w:rPr>
        <w:rFonts w:ascii="Times New Roman" w:eastAsia="Calibri" w:hAnsi="Times New Roman" w:cs="Times New Roman" w:hint="default"/>
      </w:rPr>
    </w:lvl>
    <w:lvl w:ilvl="3">
      <w:start w:val="1"/>
      <w:numFmt w:val="decimal"/>
      <w:lvlText w:val="%1.%2.%3.%4"/>
      <w:lvlJc w:val="left"/>
      <w:pPr>
        <w:ind w:left="3960" w:hanging="720"/>
      </w:pPr>
      <w:rPr>
        <w:rFonts w:ascii="Times New Roman" w:eastAsia="Calibri" w:hAnsi="Times New Roman" w:cs="Times New Roman" w:hint="default"/>
      </w:rPr>
    </w:lvl>
    <w:lvl w:ilvl="4">
      <w:start w:val="1"/>
      <w:numFmt w:val="decimal"/>
      <w:lvlText w:val="%1.%2.%3.%4.%5"/>
      <w:lvlJc w:val="left"/>
      <w:pPr>
        <w:ind w:left="5400" w:hanging="1080"/>
      </w:pPr>
      <w:rPr>
        <w:rFonts w:ascii="Times New Roman" w:eastAsia="Calibri" w:hAnsi="Times New Roman" w:cs="Times New Roman" w:hint="default"/>
      </w:rPr>
    </w:lvl>
    <w:lvl w:ilvl="5">
      <w:start w:val="1"/>
      <w:numFmt w:val="decimal"/>
      <w:lvlText w:val="%1.%2.%3.%4.%5.%6"/>
      <w:lvlJc w:val="left"/>
      <w:pPr>
        <w:ind w:left="6840" w:hanging="1440"/>
      </w:pPr>
      <w:rPr>
        <w:rFonts w:ascii="Times New Roman" w:eastAsia="Calibri" w:hAnsi="Times New Roman" w:cs="Times New Roman" w:hint="default"/>
      </w:rPr>
    </w:lvl>
    <w:lvl w:ilvl="6">
      <w:start w:val="1"/>
      <w:numFmt w:val="decimal"/>
      <w:lvlText w:val="%1.%2.%3.%4.%5.%6.%7"/>
      <w:lvlJc w:val="left"/>
      <w:pPr>
        <w:ind w:left="7920" w:hanging="1440"/>
      </w:pPr>
      <w:rPr>
        <w:rFonts w:ascii="Times New Roman" w:eastAsia="Calibri" w:hAnsi="Times New Roman" w:cs="Times New Roman" w:hint="default"/>
      </w:rPr>
    </w:lvl>
    <w:lvl w:ilvl="7">
      <w:start w:val="1"/>
      <w:numFmt w:val="decimal"/>
      <w:lvlText w:val="%1.%2.%3.%4.%5.%6.%7.%8"/>
      <w:lvlJc w:val="left"/>
      <w:pPr>
        <w:ind w:left="9360" w:hanging="1800"/>
      </w:pPr>
      <w:rPr>
        <w:rFonts w:ascii="Times New Roman" w:eastAsia="Calibri" w:hAnsi="Times New Roman" w:cs="Times New Roman" w:hint="default"/>
      </w:rPr>
    </w:lvl>
    <w:lvl w:ilvl="8">
      <w:start w:val="1"/>
      <w:numFmt w:val="decimal"/>
      <w:lvlText w:val="%1.%2.%3.%4.%5.%6.%7.%8.%9"/>
      <w:lvlJc w:val="left"/>
      <w:pPr>
        <w:ind w:left="10440" w:hanging="1800"/>
      </w:pPr>
      <w:rPr>
        <w:rFonts w:ascii="Times New Roman" w:eastAsia="Calibri" w:hAnsi="Times New Roman" w:cs="Times New Roman" w:hint="default"/>
      </w:rPr>
    </w:lvl>
  </w:abstractNum>
  <w:abstractNum w:abstractNumId="8" w15:restartNumberingAfterBreak="0">
    <w:nsid w:val="23F22362"/>
    <w:multiLevelType w:val="multilevel"/>
    <w:tmpl w:val="42646B50"/>
    <w:lvl w:ilvl="0">
      <w:start w:val="13"/>
      <w:numFmt w:val="decimal"/>
      <w:lvlText w:val="%1"/>
      <w:lvlJc w:val="left"/>
      <w:pPr>
        <w:ind w:left="465" w:hanging="465"/>
      </w:pPr>
      <w:rPr>
        <w:rFonts w:hint="default"/>
      </w:rPr>
    </w:lvl>
    <w:lvl w:ilvl="1">
      <w:start w:val="7"/>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6A126D8"/>
    <w:multiLevelType w:val="hybridMultilevel"/>
    <w:tmpl w:val="443041DE"/>
    <w:lvl w:ilvl="0" w:tplc="5EEC0064">
      <w:start w:val="1"/>
      <w:numFmt w:val="decimal"/>
      <w:lvlText w:val="11.%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6EE0BCF"/>
    <w:multiLevelType w:val="hybridMultilevel"/>
    <w:tmpl w:val="4C5CD05A"/>
    <w:lvl w:ilvl="0" w:tplc="62EEBBDC">
      <w:start w:val="1"/>
      <w:numFmt w:val="decimal"/>
      <w:lvlText w:val="16.%1"/>
      <w:lvlJc w:val="left"/>
      <w:pPr>
        <w:tabs>
          <w:tab w:val="num" w:pos="1440"/>
        </w:tabs>
        <w:ind w:left="1440" w:hanging="36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9CC1235"/>
    <w:multiLevelType w:val="multilevel"/>
    <w:tmpl w:val="76DA1B60"/>
    <w:lvl w:ilvl="0">
      <w:start w:val="11"/>
      <w:numFmt w:val="decimal"/>
      <w:lvlText w:val="%1"/>
      <w:lvlJc w:val="left"/>
      <w:pPr>
        <w:ind w:left="465" w:hanging="465"/>
      </w:pPr>
      <w:rPr>
        <w:rFonts w:hint="default"/>
      </w:rPr>
    </w:lvl>
    <w:lvl w:ilvl="1">
      <w:start w:val="4"/>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E4C1B6A"/>
    <w:multiLevelType w:val="hybridMultilevel"/>
    <w:tmpl w:val="A0A0B398"/>
    <w:lvl w:ilvl="0" w:tplc="3AE25264">
      <w:start w:val="1"/>
      <w:numFmt w:val="low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0647693"/>
    <w:multiLevelType w:val="hybridMultilevel"/>
    <w:tmpl w:val="AE240F6A"/>
    <w:lvl w:ilvl="0" w:tplc="4450354A">
      <w:start w:val="1"/>
      <w:numFmt w:val="decimal"/>
      <w:lvlText w:val="17.%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0B52282"/>
    <w:multiLevelType w:val="multilevel"/>
    <w:tmpl w:val="F6C68A90"/>
    <w:lvl w:ilvl="0">
      <w:start w:val="11"/>
      <w:numFmt w:val="decimal"/>
      <w:lvlText w:val="%1"/>
      <w:lvlJc w:val="left"/>
      <w:pPr>
        <w:ind w:left="465" w:hanging="465"/>
      </w:pPr>
      <w:rPr>
        <w:rFonts w:hint="default"/>
      </w:rPr>
    </w:lvl>
    <w:lvl w:ilvl="1">
      <w:start w:val="1"/>
      <w:numFmt w:val="decimal"/>
      <w:lvlText w:val="%1.%2"/>
      <w:lvlJc w:val="left"/>
      <w:pPr>
        <w:ind w:left="1545" w:hanging="46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4357102A"/>
    <w:multiLevelType w:val="multilevel"/>
    <w:tmpl w:val="76F623B2"/>
    <w:lvl w:ilvl="0">
      <w:start w:val="14"/>
      <w:numFmt w:val="decimal"/>
      <w:lvlText w:val="%1"/>
      <w:lvlJc w:val="left"/>
      <w:pPr>
        <w:ind w:left="465" w:hanging="465"/>
      </w:pPr>
      <w:rPr>
        <w:rFonts w:hint="default"/>
      </w:rPr>
    </w:lvl>
    <w:lvl w:ilvl="1">
      <w:start w:val="1"/>
      <w:numFmt w:val="decimal"/>
      <w:lvlText w:val="%1.%2"/>
      <w:lvlJc w:val="left"/>
      <w:pPr>
        <w:ind w:left="1545" w:hanging="46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436F3D7A"/>
    <w:multiLevelType w:val="multilevel"/>
    <w:tmpl w:val="6A745202"/>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3F1251D"/>
    <w:multiLevelType w:val="hybridMultilevel"/>
    <w:tmpl w:val="22DA5B12"/>
    <w:lvl w:ilvl="0" w:tplc="2A486824">
      <w:start w:val="1"/>
      <w:numFmt w:val="decimal"/>
      <w:lvlText w:val="13.%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5370074"/>
    <w:multiLevelType w:val="multilevel"/>
    <w:tmpl w:val="258269A4"/>
    <w:lvl w:ilvl="0">
      <w:start w:val="5"/>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9" w15:restartNumberingAfterBreak="0">
    <w:nsid w:val="45E23148"/>
    <w:multiLevelType w:val="hybridMultilevel"/>
    <w:tmpl w:val="B6AA2B4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97C545E"/>
    <w:multiLevelType w:val="multilevel"/>
    <w:tmpl w:val="BD68F3B0"/>
    <w:lvl w:ilvl="0">
      <w:start w:val="13"/>
      <w:numFmt w:val="decimal"/>
      <w:lvlText w:val="%1"/>
      <w:lvlJc w:val="left"/>
      <w:pPr>
        <w:ind w:left="465" w:hanging="465"/>
      </w:pPr>
      <w:rPr>
        <w:rFonts w:hint="default"/>
      </w:rPr>
    </w:lvl>
    <w:lvl w:ilvl="1">
      <w:start w:val="7"/>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A542DAB"/>
    <w:multiLevelType w:val="hybridMultilevel"/>
    <w:tmpl w:val="938AB41E"/>
    <w:lvl w:ilvl="0" w:tplc="C3DA134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520C6E1A"/>
    <w:multiLevelType w:val="hybridMultilevel"/>
    <w:tmpl w:val="61DA705C"/>
    <w:lvl w:ilvl="0" w:tplc="8A4C288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7D67FFA"/>
    <w:multiLevelType w:val="multilevel"/>
    <w:tmpl w:val="D7A2035E"/>
    <w:lvl w:ilvl="0">
      <w:start w:val="13"/>
      <w:numFmt w:val="decimal"/>
      <w:lvlText w:val="%1"/>
      <w:lvlJc w:val="left"/>
      <w:pPr>
        <w:ind w:left="465" w:hanging="465"/>
      </w:pPr>
      <w:rPr>
        <w:rFonts w:hint="default"/>
      </w:rPr>
    </w:lvl>
    <w:lvl w:ilvl="1">
      <w:start w:val="1"/>
      <w:numFmt w:val="decimal"/>
      <w:lvlText w:val="%1.%2"/>
      <w:lvlJc w:val="left"/>
      <w:pPr>
        <w:ind w:left="749" w:hanging="46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4" w15:restartNumberingAfterBreak="0">
    <w:nsid w:val="57EF299E"/>
    <w:multiLevelType w:val="hybridMultilevel"/>
    <w:tmpl w:val="2FE4B132"/>
    <w:lvl w:ilvl="0" w:tplc="6BF2A27C">
      <w:start w:val="1"/>
      <w:numFmt w:val="decimal"/>
      <w:lvlText w:val="9.%1"/>
      <w:lvlJc w:val="left"/>
      <w:pPr>
        <w:tabs>
          <w:tab w:val="num" w:pos="360"/>
        </w:tabs>
        <w:ind w:left="360" w:hanging="360"/>
      </w:pPr>
      <w:rPr>
        <w:rFonts w:hint="default"/>
        <w:b w:val="0"/>
      </w:rPr>
    </w:lvl>
    <w:lvl w:ilvl="1" w:tplc="04090017">
      <w:start w:val="1"/>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5" w15:restartNumberingAfterBreak="0">
    <w:nsid w:val="59561431"/>
    <w:multiLevelType w:val="hybridMultilevel"/>
    <w:tmpl w:val="BB16DAF0"/>
    <w:lvl w:ilvl="0" w:tplc="64C658EC">
      <w:start w:val="16"/>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EC3A9B"/>
    <w:multiLevelType w:val="hybridMultilevel"/>
    <w:tmpl w:val="2160CC7E"/>
    <w:lvl w:ilvl="0" w:tplc="924E62FE">
      <w:start w:val="1"/>
      <w:numFmt w:val="decimal"/>
      <w:lvlText w:val="%1."/>
      <w:lvlJc w:val="left"/>
      <w:pPr>
        <w:ind w:left="570" w:hanging="428"/>
      </w:pPr>
      <w:rPr>
        <w:rFonts w:ascii="Times New Roman" w:eastAsia="Times New Roman" w:hAnsi="Times New Roman" w:cs="Times New Roman" w:hint="default"/>
        <w:b/>
        <w:bCs/>
        <w:i w:val="0"/>
        <w:iCs w:val="0"/>
        <w:spacing w:val="0"/>
        <w:w w:val="100"/>
        <w:sz w:val="24"/>
        <w:szCs w:val="24"/>
        <w:lang w:val="vi" w:eastAsia="en-US" w:bidi="ar-SA"/>
      </w:rPr>
    </w:lvl>
    <w:lvl w:ilvl="1" w:tplc="0AFEF2B6">
      <w:start w:val="1"/>
      <w:numFmt w:val="lowerLetter"/>
      <w:lvlText w:val="%2."/>
      <w:lvlJc w:val="left"/>
      <w:pPr>
        <w:ind w:left="851" w:hanging="281"/>
      </w:pPr>
      <w:rPr>
        <w:rFonts w:ascii="Times New Roman" w:eastAsia="Times New Roman" w:hAnsi="Times New Roman" w:cs="Times New Roman" w:hint="default"/>
        <w:b w:val="0"/>
        <w:bCs w:val="0"/>
        <w:i w:val="0"/>
        <w:iCs w:val="0"/>
        <w:spacing w:val="-1"/>
        <w:w w:val="100"/>
        <w:sz w:val="24"/>
        <w:szCs w:val="24"/>
        <w:lang w:val="vi" w:eastAsia="en-US" w:bidi="ar-SA"/>
      </w:rPr>
    </w:lvl>
    <w:lvl w:ilvl="2" w:tplc="D584B4C4">
      <w:numFmt w:val="bullet"/>
      <w:lvlText w:val="-"/>
      <w:lvlJc w:val="left"/>
      <w:pPr>
        <w:ind w:left="995" w:hanging="144"/>
      </w:pPr>
      <w:rPr>
        <w:rFonts w:ascii="Times New Roman" w:eastAsia="Times New Roman" w:hAnsi="Times New Roman" w:cs="Times New Roman" w:hint="default"/>
        <w:b w:val="0"/>
        <w:bCs w:val="0"/>
        <w:i w:val="0"/>
        <w:iCs w:val="0"/>
        <w:spacing w:val="0"/>
        <w:w w:val="100"/>
        <w:sz w:val="24"/>
        <w:szCs w:val="24"/>
        <w:lang w:val="vi" w:eastAsia="en-US" w:bidi="ar-SA"/>
      </w:rPr>
    </w:lvl>
    <w:lvl w:ilvl="3" w:tplc="5B9499CC">
      <w:numFmt w:val="bullet"/>
      <w:lvlText w:val="•"/>
      <w:lvlJc w:val="left"/>
      <w:pPr>
        <w:ind w:left="2150" w:hanging="144"/>
      </w:pPr>
      <w:rPr>
        <w:rFonts w:hint="default"/>
        <w:lang w:val="vi" w:eastAsia="en-US" w:bidi="ar-SA"/>
      </w:rPr>
    </w:lvl>
    <w:lvl w:ilvl="4" w:tplc="AF1072F2">
      <w:numFmt w:val="bullet"/>
      <w:lvlText w:val="•"/>
      <w:lvlJc w:val="left"/>
      <w:pPr>
        <w:ind w:left="3301" w:hanging="144"/>
      </w:pPr>
      <w:rPr>
        <w:rFonts w:hint="default"/>
        <w:lang w:val="vi" w:eastAsia="en-US" w:bidi="ar-SA"/>
      </w:rPr>
    </w:lvl>
    <w:lvl w:ilvl="5" w:tplc="406AAA76">
      <w:numFmt w:val="bullet"/>
      <w:lvlText w:val="•"/>
      <w:lvlJc w:val="left"/>
      <w:pPr>
        <w:ind w:left="4452" w:hanging="144"/>
      </w:pPr>
      <w:rPr>
        <w:rFonts w:hint="default"/>
        <w:lang w:val="vi" w:eastAsia="en-US" w:bidi="ar-SA"/>
      </w:rPr>
    </w:lvl>
    <w:lvl w:ilvl="6" w:tplc="1DDE4B7E">
      <w:numFmt w:val="bullet"/>
      <w:lvlText w:val="•"/>
      <w:lvlJc w:val="left"/>
      <w:pPr>
        <w:ind w:left="5603" w:hanging="144"/>
      </w:pPr>
      <w:rPr>
        <w:rFonts w:hint="default"/>
        <w:lang w:val="vi" w:eastAsia="en-US" w:bidi="ar-SA"/>
      </w:rPr>
    </w:lvl>
    <w:lvl w:ilvl="7" w:tplc="9FD8B046">
      <w:numFmt w:val="bullet"/>
      <w:lvlText w:val="•"/>
      <w:lvlJc w:val="left"/>
      <w:pPr>
        <w:ind w:left="6754" w:hanging="144"/>
      </w:pPr>
      <w:rPr>
        <w:rFonts w:hint="default"/>
        <w:lang w:val="vi" w:eastAsia="en-US" w:bidi="ar-SA"/>
      </w:rPr>
    </w:lvl>
    <w:lvl w:ilvl="8" w:tplc="12780200">
      <w:numFmt w:val="bullet"/>
      <w:lvlText w:val="•"/>
      <w:lvlJc w:val="left"/>
      <w:pPr>
        <w:ind w:left="7904" w:hanging="144"/>
      </w:pPr>
      <w:rPr>
        <w:rFonts w:hint="default"/>
        <w:lang w:val="vi" w:eastAsia="en-US" w:bidi="ar-SA"/>
      </w:rPr>
    </w:lvl>
  </w:abstractNum>
  <w:abstractNum w:abstractNumId="27" w15:restartNumberingAfterBreak="0">
    <w:nsid w:val="5E731F28"/>
    <w:multiLevelType w:val="multilevel"/>
    <w:tmpl w:val="C240C96C"/>
    <w:styleLink w:val="CurrentList1"/>
    <w:lvl w:ilvl="0">
      <w:start w:val="5"/>
      <w:numFmt w:val="decimal"/>
      <w:lvlText w:val="%1"/>
      <w:lvlJc w:val="left"/>
      <w:pPr>
        <w:ind w:left="360" w:hanging="360"/>
      </w:pPr>
      <w:rPr>
        <w:rFonts w:hint="default"/>
      </w:rPr>
    </w:lvl>
    <w:lvl w:ilvl="1">
      <w:start w:val="3"/>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28" w15:restartNumberingAfterBreak="0">
    <w:nsid w:val="612D5063"/>
    <w:multiLevelType w:val="multilevel"/>
    <w:tmpl w:val="71506C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4490512"/>
    <w:multiLevelType w:val="hybridMultilevel"/>
    <w:tmpl w:val="82206C32"/>
    <w:lvl w:ilvl="0" w:tplc="32880842">
      <w:numFmt w:val="bullet"/>
      <w:lvlText w:val="-"/>
      <w:lvlJc w:val="left"/>
      <w:pPr>
        <w:ind w:left="851" w:hanging="281"/>
      </w:pPr>
      <w:rPr>
        <w:rFonts w:ascii="Times New Roman" w:eastAsia="Times New Roman" w:hAnsi="Times New Roman" w:cs="Times New Roman" w:hint="default"/>
        <w:b w:val="0"/>
        <w:bCs w:val="0"/>
        <w:i w:val="0"/>
        <w:iCs w:val="0"/>
        <w:color w:val="333333"/>
        <w:spacing w:val="0"/>
        <w:w w:val="100"/>
        <w:sz w:val="24"/>
        <w:szCs w:val="24"/>
        <w:lang w:val="vi" w:eastAsia="en-US" w:bidi="ar-SA"/>
      </w:rPr>
    </w:lvl>
    <w:lvl w:ilvl="1" w:tplc="0BFACABA">
      <w:numFmt w:val="bullet"/>
      <w:lvlText w:val="•"/>
      <w:lvlJc w:val="left"/>
      <w:pPr>
        <w:ind w:left="1794" w:hanging="281"/>
      </w:pPr>
      <w:rPr>
        <w:rFonts w:hint="default"/>
        <w:lang w:val="vi" w:eastAsia="en-US" w:bidi="ar-SA"/>
      </w:rPr>
    </w:lvl>
    <w:lvl w:ilvl="2" w:tplc="B7A240CA">
      <w:numFmt w:val="bullet"/>
      <w:lvlText w:val="•"/>
      <w:lvlJc w:val="left"/>
      <w:pPr>
        <w:ind w:left="2729" w:hanging="281"/>
      </w:pPr>
      <w:rPr>
        <w:rFonts w:hint="default"/>
        <w:lang w:val="vi" w:eastAsia="en-US" w:bidi="ar-SA"/>
      </w:rPr>
    </w:lvl>
    <w:lvl w:ilvl="3" w:tplc="F5123570">
      <w:numFmt w:val="bullet"/>
      <w:lvlText w:val="•"/>
      <w:lvlJc w:val="left"/>
      <w:pPr>
        <w:ind w:left="3663" w:hanging="281"/>
      </w:pPr>
      <w:rPr>
        <w:rFonts w:hint="default"/>
        <w:lang w:val="vi" w:eastAsia="en-US" w:bidi="ar-SA"/>
      </w:rPr>
    </w:lvl>
    <w:lvl w:ilvl="4" w:tplc="80B41C80">
      <w:numFmt w:val="bullet"/>
      <w:lvlText w:val="•"/>
      <w:lvlJc w:val="left"/>
      <w:pPr>
        <w:ind w:left="4598" w:hanging="281"/>
      </w:pPr>
      <w:rPr>
        <w:rFonts w:hint="default"/>
        <w:lang w:val="vi" w:eastAsia="en-US" w:bidi="ar-SA"/>
      </w:rPr>
    </w:lvl>
    <w:lvl w:ilvl="5" w:tplc="D3002490">
      <w:numFmt w:val="bullet"/>
      <w:lvlText w:val="•"/>
      <w:lvlJc w:val="left"/>
      <w:pPr>
        <w:ind w:left="5533" w:hanging="281"/>
      </w:pPr>
      <w:rPr>
        <w:rFonts w:hint="default"/>
        <w:lang w:val="vi" w:eastAsia="en-US" w:bidi="ar-SA"/>
      </w:rPr>
    </w:lvl>
    <w:lvl w:ilvl="6" w:tplc="06647FD4">
      <w:numFmt w:val="bullet"/>
      <w:lvlText w:val="•"/>
      <w:lvlJc w:val="left"/>
      <w:pPr>
        <w:ind w:left="6467" w:hanging="281"/>
      </w:pPr>
      <w:rPr>
        <w:rFonts w:hint="default"/>
        <w:lang w:val="vi" w:eastAsia="en-US" w:bidi="ar-SA"/>
      </w:rPr>
    </w:lvl>
    <w:lvl w:ilvl="7" w:tplc="904C54A8">
      <w:numFmt w:val="bullet"/>
      <w:lvlText w:val="•"/>
      <w:lvlJc w:val="left"/>
      <w:pPr>
        <w:ind w:left="7402" w:hanging="281"/>
      </w:pPr>
      <w:rPr>
        <w:rFonts w:hint="default"/>
        <w:lang w:val="vi" w:eastAsia="en-US" w:bidi="ar-SA"/>
      </w:rPr>
    </w:lvl>
    <w:lvl w:ilvl="8" w:tplc="3D765C4A">
      <w:numFmt w:val="bullet"/>
      <w:lvlText w:val="•"/>
      <w:lvlJc w:val="left"/>
      <w:pPr>
        <w:ind w:left="8337" w:hanging="281"/>
      </w:pPr>
      <w:rPr>
        <w:rFonts w:hint="default"/>
        <w:lang w:val="vi" w:eastAsia="en-US" w:bidi="ar-SA"/>
      </w:rPr>
    </w:lvl>
  </w:abstractNum>
  <w:abstractNum w:abstractNumId="30" w15:restartNumberingAfterBreak="0">
    <w:nsid w:val="6DE3743D"/>
    <w:multiLevelType w:val="hybridMultilevel"/>
    <w:tmpl w:val="45E28476"/>
    <w:lvl w:ilvl="0" w:tplc="01E054BC">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DC1E9E"/>
    <w:multiLevelType w:val="hybridMultilevel"/>
    <w:tmpl w:val="ACA0F972"/>
    <w:lvl w:ilvl="0" w:tplc="04090017">
      <w:start w:val="1"/>
      <w:numFmt w:val="lowerLetter"/>
      <w:lvlText w:val="%1)"/>
      <w:lvlJc w:val="left"/>
      <w:pPr>
        <w:tabs>
          <w:tab w:val="num" w:pos="720"/>
        </w:tabs>
        <w:ind w:left="720" w:hanging="360"/>
      </w:pPr>
    </w:lvl>
    <w:lvl w:ilvl="1" w:tplc="B6AEE7E4">
      <w:start w:val="1"/>
      <w:numFmt w:val="decimal"/>
      <w:lvlText w:val="7.%2"/>
      <w:lvlJc w:val="left"/>
      <w:pPr>
        <w:tabs>
          <w:tab w:val="num" w:pos="540"/>
        </w:tabs>
        <w:ind w:left="5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68A66DF"/>
    <w:multiLevelType w:val="multilevel"/>
    <w:tmpl w:val="79286FA4"/>
    <w:lvl w:ilvl="0">
      <w:start w:val="16"/>
      <w:numFmt w:val="decimal"/>
      <w:lvlText w:val="%1."/>
      <w:lvlJc w:val="left"/>
      <w:pPr>
        <w:ind w:left="525" w:hanging="525"/>
      </w:pPr>
      <w:rPr>
        <w:rFonts w:hint="default"/>
      </w:rPr>
    </w:lvl>
    <w:lvl w:ilvl="1">
      <w:start w:val="4"/>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33" w15:restartNumberingAfterBreak="0">
    <w:nsid w:val="7E6C4103"/>
    <w:multiLevelType w:val="multilevel"/>
    <w:tmpl w:val="93E43438"/>
    <w:lvl w:ilvl="0">
      <w:start w:val="13"/>
      <w:numFmt w:val="decimal"/>
      <w:lvlText w:val="%1"/>
      <w:lvlJc w:val="left"/>
      <w:pPr>
        <w:ind w:left="465" w:hanging="465"/>
      </w:pPr>
      <w:rPr>
        <w:rFonts w:hint="default"/>
      </w:rPr>
    </w:lvl>
    <w:lvl w:ilvl="1">
      <w:start w:val="6"/>
      <w:numFmt w:val="decimal"/>
      <w:lvlText w:val="%1.%2"/>
      <w:lvlJc w:val="left"/>
      <w:pPr>
        <w:ind w:left="749" w:hanging="46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num w:numId="1">
    <w:abstractNumId w:val="28"/>
  </w:num>
  <w:num w:numId="2">
    <w:abstractNumId w:val="1"/>
  </w:num>
  <w:num w:numId="3">
    <w:abstractNumId w:val="29"/>
  </w:num>
  <w:num w:numId="4">
    <w:abstractNumId w:val="26"/>
  </w:num>
  <w:num w:numId="5">
    <w:abstractNumId w:val="31"/>
  </w:num>
  <w:num w:numId="6">
    <w:abstractNumId w:val="24"/>
  </w:num>
  <w:num w:numId="7">
    <w:abstractNumId w:val="22"/>
  </w:num>
  <w:num w:numId="8">
    <w:abstractNumId w:val="2"/>
  </w:num>
  <w:num w:numId="9">
    <w:abstractNumId w:val="6"/>
  </w:num>
  <w:num w:numId="10">
    <w:abstractNumId w:val="12"/>
  </w:num>
  <w:num w:numId="11">
    <w:abstractNumId w:val="18"/>
  </w:num>
  <w:num w:numId="12">
    <w:abstractNumId w:val="0"/>
  </w:num>
  <w:num w:numId="13">
    <w:abstractNumId w:val="27"/>
  </w:num>
  <w:num w:numId="14">
    <w:abstractNumId w:val="19"/>
  </w:num>
  <w:num w:numId="15">
    <w:abstractNumId w:val="21"/>
  </w:num>
  <w:num w:numId="16">
    <w:abstractNumId w:val="9"/>
  </w:num>
  <w:num w:numId="17">
    <w:abstractNumId w:val="17"/>
  </w:num>
  <w:num w:numId="18">
    <w:abstractNumId w:val="4"/>
  </w:num>
  <w:num w:numId="19">
    <w:abstractNumId w:val="10"/>
  </w:num>
  <w:num w:numId="20">
    <w:abstractNumId w:val="13"/>
  </w:num>
  <w:num w:numId="21">
    <w:abstractNumId w:val="25"/>
  </w:num>
  <w:num w:numId="22">
    <w:abstractNumId w:val="3"/>
  </w:num>
  <w:num w:numId="23">
    <w:abstractNumId w:val="32"/>
  </w:num>
  <w:num w:numId="24">
    <w:abstractNumId w:val="14"/>
  </w:num>
  <w:num w:numId="25">
    <w:abstractNumId w:val="16"/>
  </w:num>
  <w:num w:numId="26">
    <w:abstractNumId w:val="11"/>
  </w:num>
  <w:num w:numId="27">
    <w:abstractNumId w:val="23"/>
  </w:num>
  <w:num w:numId="28">
    <w:abstractNumId w:val="33"/>
  </w:num>
  <w:num w:numId="29">
    <w:abstractNumId w:val="20"/>
  </w:num>
  <w:num w:numId="30">
    <w:abstractNumId w:val="15"/>
  </w:num>
  <w:num w:numId="31">
    <w:abstractNumId w:val="7"/>
  </w:num>
  <w:num w:numId="32">
    <w:abstractNumId w:val="8"/>
  </w:num>
  <w:num w:numId="33">
    <w:abstractNumId w:val="30"/>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B04"/>
    <w:rsid w:val="00001943"/>
    <w:rsid w:val="0000784D"/>
    <w:rsid w:val="00007F30"/>
    <w:rsid w:val="0001068D"/>
    <w:rsid w:val="000117FE"/>
    <w:rsid w:val="00030E22"/>
    <w:rsid w:val="00032449"/>
    <w:rsid w:val="00036402"/>
    <w:rsid w:val="00037A60"/>
    <w:rsid w:val="00037BC7"/>
    <w:rsid w:val="000531A2"/>
    <w:rsid w:val="000557DF"/>
    <w:rsid w:val="00065B70"/>
    <w:rsid w:val="00066B42"/>
    <w:rsid w:val="00072452"/>
    <w:rsid w:val="00077150"/>
    <w:rsid w:val="00080D20"/>
    <w:rsid w:val="00083B89"/>
    <w:rsid w:val="00086522"/>
    <w:rsid w:val="00092EC3"/>
    <w:rsid w:val="000A019D"/>
    <w:rsid w:val="000A251F"/>
    <w:rsid w:val="000A5ADB"/>
    <w:rsid w:val="000B76AE"/>
    <w:rsid w:val="000D3C13"/>
    <w:rsid w:val="000D7230"/>
    <w:rsid w:val="000E057E"/>
    <w:rsid w:val="000E2BE7"/>
    <w:rsid w:val="000E7932"/>
    <w:rsid w:val="000F5F7B"/>
    <w:rsid w:val="00103747"/>
    <w:rsid w:val="00122768"/>
    <w:rsid w:val="001254DD"/>
    <w:rsid w:val="0012702A"/>
    <w:rsid w:val="00132401"/>
    <w:rsid w:val="00135F2D"/>
    <w:rsid w:val="00136B3D"/>
    <w:rsid w:val="00137DDE"/>
    <w:rsid w:val="0014244C"/>
    <w:rsid w:val="00146D59"/>
    <w:rsid w:val="001540F2"/>
    <w:rsid w:val="00177B7E"/>
    <w:rsid w:val="00185A58"/>
    <w:rsid w:val="001900E1"/>
    <w:rsid w:val="00194AC9"/>
    <w:rsid w:val="001959B0"/>
    <w:rsid w:val="001A6DD4"/>
    <w:rsid w:val="001B5975"/>
    <w:rsid w:val="001B7B3A"/>
    <w:rsid w:val="001C0C1F"/>
    <w:rsid w:val="001C13E7"/>
    <w:rsid w:val="001D3360"/>
    <w:rsid w:val="001F14C1"/>
    <w:rsid w:val="001F24B9"/>
    <w:rsid w:val="00217337"/>
    <w:rsid w:val="00225645"/>
    <w:rsid w:val="002319AE"/>
    <w:rsid w:val="00250359"/>
    <w:rsid w:val="002514A3"/>
    <w:rsid w:val="00260D41"/>
    <w:rsid w:val="00262B7B"/>
    <w:rsid w:val="00270DDB"/>
    <w:rsid w:val="0028771A"/>
    <w:rsid w:val="00290953"/>
    <w:rsid w:val="00290D8F"/>
    <w:rsid w:val="00291AD7"/>
    <w:rsid w:val="00295EC2"/>
    <w:rsid w:val="002A1CC1"/>
    <w:rsid w:val="002A791C"/>
    <w:rsid w:val="002C0ABA"/>
    <w:rsid w:val="002F46C1"/>
    <w:rsid w:val="002F762D"/>
    <w:rsid w:val="00302B58"/>
    <w:rsid w:val="00304925"/>
    <w:rsid w:val="00312FE8"/>
    <w:rsid w:val="00314E5C"/>
    <w:rsid w:val="003362A5"/>
    <w:rsid w:val="00336577"/>
    <w:rsid w:val="003379DE"/>
    <w:rsid w:val="00346BAF"/>
    <w:rsid w:val="003748FF"/>
    <w:rsid w:val="00374914"/>
    <w:rsid w:val="00380283"/>
    <w:rsid w:val="00381D7B"/>
    <w:rsid w:val="0039528B"/>
    <w:rsid w:val="00395D9F"/>
    <w:rsid w:val="003A5222"/>
    <w:rsid w:val="003A7AEE"/>
    <w:rsid w:val="003B0F29"/>
    <w:rsid w:val="003D22DA"/>
    <w:rsid w:val="003D560B"/>
    <w:rsid w:val="003D57D2"/>
    <w:rsid w:val="003D7045"/>
    <w:rsid w:val="003E1B85"/>
    <w:rsid w:val="003E2172"/>
    <w:rsid w:val="003E6968"/>
    <w:rsid w:val="0041102B"/>
    <w:rsid w:val="004215D5"/>
    <w:rsid w:val="00433407"/>
    <w:rsid w:val="00435762"/>
    <w:rsid w:val="00435ACD"/>
    <w:rsid w:val="004570F0"/>
    <w:rsid w:val="00460D6E"/>
    <w:rsid w:val="004639B1"/>
    <w:rsid w:val="004669D5"/>
    <w:rsid w:val="00473A75"/>
    <w:rsid w:val="004740C8"/>
    <w:rsid w:val="0047647E"/>
    <w:rsid w:val="004776B9"/>
    <w:rsid w:val="00480B2C"/>
    <w:rsid w:val="0048158C"/>
    <w:rsid w:val="00487D15"/>
    <w:rsid w:val="004A56D3"/>
    <w:rsid w:val="004A74F5"/>
    <w:rsid w:val="004B17B3"/>
    <w:rsid w:val="004B59CD"/>
    <w:rsid w:val="004C1797"/>
    <w:rsid w:val="004C20E9"/>
    <w:rsid w:val="004C3525"/>
    <w:rsid w:val="004D266E"/>
    <w:rsid w:val="004F4CDB"/>
    <w:rsid w:val="00504483"/>
    <w:rsid w:val="00512924"/>
    <w:rsid w:val="00516787"/>
    <w:rsid w:val="00516A8D"/>
    <w:rsid w:val="00522D8C"/>
    <w:rsid w:val="00522E90"/>
    <w:rsid w:val="00526965"/>
    <w:rsid w:val="00532858"/>
    <w:rsid w:val="00536EC2"/>
    <w:rsid w:val="00540808"/>
    <w:rsid w:val="005421D6"/>
    <w:rsid w:val="00543CA4"/>
    <w:rsid w:val="00552D52"/>
    <w:rsid w:val="005559FD"/>
    <w:rsid w:val="00555DDE"/>
    <w:rsid w:val="0056397A"/>
    <w:rsid w:val="00565CCC"/>
    <w:rsid w:val="00573FEE"/>
    <w:rsid w:val="00591E05"/>
    <w:rsid w:val="00591F05"/>
    <w:rsid w:val="005934D8"/>
    <w:rsid w:val="00594144"/>
    <w:rsid w:val="005962F6"/>
    <w:rsid w:val="0059653C"/>
    <w:rsid w:val="005A0182"/>
    <w:rsid w:val="005A169B"/>
    <w:rsid w:val="005B03B4"/>
    <w:rsid w:val="005B0B1C"/>
    <w:rsid w:val="005B2762"/>
    <w:rsid w:val="005C3FEF"/>
    <w:rsid w:val="005C4D41"/>
    <w:rsid w:val="005C77D5"/>
    <w:rsid w:val="005E0270"/>
    <w:rsid w:val="005E1D2C"/>
    <w:rsid w:val="005F169E"/>
    <w:rsid w:val="005F1759"/>
    <w:rsid w:val="006021FA"/>
    <w:rsid w:val="00605E4F"/>
    <w:rsid w:val="006236CE"/>
    <w:rsid w:val="00627026"/>
    <w:rsid w:val="00632238"/>
    <w:rsid w:val="0063740C"/>
    <w:rsid w:val="006432E7"/>
    <w:rsid w:val="0064471B"/>
    <w:rsid w:val="006519D8"/>
    <w:rsid w:val="00651F28"/>
    <w:rsid w:val="00653925"/>
    <w:rsid w:val="00685E9D"/>
    <w:rsid w:val="006878E3"/>
    <w:rsid w:val="006A4C6C"/>
    <w:rsid w:val="006B33BC"/>
    <w:rsid w:val="006C4B4A"/>
    <w:rsid w:val="006C56CA"/>
    <w:rsid w:val="006C78D4"/>
    <w:rsid w:val="006D0648"/>
    <w:rsid w:val="006D2D6B"/>
    <w:rsid w:val="006D2E8B"/>
    <w:rsid w:val="006D494F"/>
    <w:rsid w:val="006E0BAC"/>
    <w:rsid w:val="006E4EEC"/>
    <w:rsid w:val="006E6E8B"/>
    <w:rsid w:val="006F1D21"/>
    <w:rsid w:val="00705F3D"/>
    <w:rsid w:val="00706FCF"/>
    <w:rsid w:val="00711963"/>
    <w:rsid w:val="0072183E"/>
    <w:rsid w:val="00722CB2"/>
    <w:rsid w:val="00734A90"/>
    <w:rsid w:val="0073729B"/>
    <w:rsid w:val="00754FE2"/>
    <w:rsid w:val="007652AA"/>
    <w:rsid w:val="007663A8"/>
    <w:rsid w:val="007667B8"/>
    <w:rsid w:val="00770298"/>
    <w:rsid w:val="0077526F"/>
    <w:rsid w:val="007774D8"/>
    <w:rsid w:val="00777ACC"/>
    <w:rsid w:val="007817CB"/>
    <w:rsid w:val="007833B7"/>
    <w:rsid w:val="007873A9"/>
    <w:rsid w:val="007936D6"/>
    <w:rsid w:val="007A23BF"/>
    <w:rsid w:val="007A2805"/>
    <w:rsid w:val="007B0DC1"/>
    <w:rsid w:val="007B26B8"/>
    <w:rsid w:val="007C34BE"/>
    <w:rsid w:val="007C3D20"/>
    <w:rsid w:val="007E07D4"/>
    <w:rsid w:val="007E1D39"/>
    <w:rsid w:val="007E3B8F"/>
    <w:rsid w:val="007E4DE8"/>
    <w:rsid w:val="00801756"/>
    <w:rsid w:val="008140AE"/>
    <w:rsid w:val="00820FC3"/>
    <w:rsid w:val="0082702F"/>
    <w:rsid w:val="008273B2"/>
    <w:rsid w:val="0083640F"/>
    <w:rsid w:val="00840C8B"/>
    <w:rsid w:val="0084122A"/>
    <w:rsid w:val="00843A84"/>
    <w:rsid w:val="00845E8E"/>
    <w:rsid w:val="00847924"/>
    <w:rsid w:val="00852E44"/>
    <w:rsid w:val="00856C63"/>
    <w:rsid w:val="00857524"/>
    <w:rsid w:val="008621FA"/>
    <w:rsid w:val="00865CE8"/>
    <w:rsid w:val="008666AC"/>
    <w:rsid w:val="00885411"/>
    <w:rsid w:val="0089588D"/>
    <w:rsid w:val="00895D60"/>
    <w:rsid w:val="00896E96"/>
    <w:rsid w:val="008A20C8"/>
    <w:rsid w:val="008C395F"/>
    <w:rsid w:val="008C4147"/>
    <w:rsid w:val="008C5B0D"/>
    <w:rsid w:val="008D7CEF"/>
    <w:rsid w:val="008E1468"/>
    <w:rsid w:val="008E3B2A"/>
    <w:rsid w:val="008E485C"/>
    <w:rsid w:val="00904CE7"/>
    <w:rsid w:val="009057F9"/>
    <w:rsid w:val="00916F4C"/>
    <w:rsid w:val="009208EF"/>
    <w:rsid w:val="00925214"/>
    <w:rsid w:val="009430C5"/>
    <w:rsid w:val="009463BB"/>
    <w:rsid w:val="00951644"/>
    <w:rsid w:val="00956802"/>
    <w:rsid w:val="00957CCF"/>
    <w:rsid w:val="00961898"/>
    <w:rsid w:val="00964B07"/>
    <w:rsid w:val="00965E8D"/>
    <w:rsid w:val="00973E66"/>
    <w:rsid w:val="009831D1"/>
    <w:rsid w:val="00984911"/>
    <w:rsid w:val="00985A8F"/>
    <w:rsid w:val="009940D3"/>
    <w:rsid w:val="00994A4B"/>
    <w:rsid w:val="009A10AF"/>
    <w:rsid w:val="009A11A0"/>
    <w:rsid w:val="009A42EA"/>
    <w:rsid w:val="009A7165"/>
    <w:rsid w:val="009A7500"/>
    <w:rsid w:val="009B252E"/>
    <w:rsid w:val="009B5A75"/>
    <w:rsid w:val="009B5BED"/>
    <w:rsid w:val="009D1C21"/>
    <w:rsid w:val="009D1EC1"/>
    <w:rsid w:val="009D3773"/>
    <w:rsid w:val="009E69D4"/>
    <w:rsid w:val="009F1A5E"/>
    <w:rsid w:val="009F3CC6"/>
    <w:rsid w:val="009F726E"/>
    <w:rsid w:val="00A2362D"/>
    <w:rsid w:val="00A44103"/>
    <w:rsid w:val="00A44F4C"/>
    <w:rsid w:val="00A4597C"/>
    <w:rsid w:val="00A46A9B"/>
    <w:rsid w:val="00A55D5C"/>
    <w:rsid w:val="00A56BA9"/>
    <w:rsid w:val="00A6032E"/>
    <w:rsid w:val="00A613B9"/>
    <w:rsid w:val="00A81364"/>
    <w:rsid w:val="00A84103"/>
    <w:rsid w:val="00A853F5"/>
    <w:rsid w:val="00A859F3"/>
    <w:rsid w:val="00A90CCD"/>
    <w:rsid w:val="00A9575B"/>
    <w:rsid w:val="00AA2F82"/>
    <w:rsid w:val="00AA5E4F"/>
    <w:rsid w:val="00AA6CEE"/>
    <w:rsid w:val="00AB1316"/>
    <w:rsid w:val="00AC24DD"/>
    <w:rsid w:val="00AC65BD"/>
    <w:rsid w:val="00AD031F"/>
    <w:rsid w:val="00AE277F"/>
    <w:rsid w:val="00AE5303"/>
    <w:rsid w:val="00AF76FB"/>
    <w:rsid w:val="00B050B1"/>
    <w:rsid w:val="00B05597"/>
    <w:rsid w:val="00B0770A"/>
    <w:rsid w:val="00B13F30"/>
    <w:rsid w:val="00B26110"/>
    <w:rsid w:val="00B27C44"/>
    <w:rsid w:val="00B37000"/>
    <w:rsid w:val="00B4337D"/>
    <w:rsid w:val="00B47CB2"/>
    <w:rsid w:val="00B509B9"/>
    <w:rsid w:val="00B5185B"/>
    <w:rsid w:val="00B54C35"/>
    <w:rsid w:val="00B63047"/>
    <w:rsid w:val="00B723FC"/>
    <w:rsid w:val="00B734A5"/>
    <w:rsid w:val="00B736E7"/>
    <w:rsid w:val="00B75538"/>
    <w:rsid w:val="00B769BD"/>
    <w:rsid w:val="00B8305D"/>
    <w:rsid w:val="00B8516A"/>
    <w:rsid w:val="00B868FB"/>
    <w:rsid w:val="00B93F4F"/>
    <w:rsid w:val="00B94A56"/>
    <w:rsid w:val="00B978EC"/>
    <w:rsid w:val="00BA54A3"/>
    <w:rsid w:val="00BB0066"/>
    <w:rsid w:val="00BB1292"/>
    <w:rsid w:val="00BC78F0"/>
    <w:rsid w:val="00BC79F0"/>
    <w:rsid w:val="00BD03B1"/>
    <w:rsid w:val="00BD1814"/>
    <w:rsid w:val="00BE3F83"/>
    <w:rsid w:val="00BE599F"/>
    <w:rsid w:val="00BF5ED9"/>
    <w:rsid w:val="00C166CD"/>
    <w:rsid w:val="00C21955"/>
    <w:rsid w:val="00C2386C"/>
    <w:rsid w:val="00C400B3"/>
    <w:rsid w:val="00C554C4"/>
    <w:rsid w:val="00C57BF3"/>
    <w:rsid w:val="00C62871"/>
    <w:rsid w:val="00C76A87"/>
    <w:rsid w:val="00C84DC7"/>
    <w:rsid w:val="00C8666C"/>
    <w:rsid w:val="00C9310E"/>
    <w:rsid w:val="00CA4723"/>
    <w:rsid w:val="00CB4366"/>
    <w:rsid w:val="00CB66A8"/>
    <w:rsid w:val="00CB7063"/>
    <w:rsid w:val="00CC1861"/>
    <w:rsid w:val="00CC6E61"/>
    <w:rsid w:val="00CD1545"/>
    <w:rsid w:val="00CD3861"/>
    <w:rsid w:val="00CF3DFA"/>
    <w:rsid w:val="00CF64A0"/>
    <w:rsid w:val="00D006D7"/>
    <w:rsid w:val="00D06D6B"/>
    <w:rsid w:val="00D107FF"/>
    <w:rsid w:val="00D10B2E"/>
    <w:rsid w:val="00D16B10"/>
    <w:rsid w:val="00D27BB8"/>
    <w:rsid w:val="00D317EA"/>
    <w:rsid w:val="00D32C2C"/>
    <w:rsid w:val="00D348D0"/>
    <w:rsid w:val="00D353FD"/>
    <w:rsid w:val="00D43A8C"/>
    <w:rsid w:val="00D44FAB"/>
    <w:rsid w:val="00D4607D"/>
    <w:rsid w:val="00D51EEF"/>
    <w:rsid w:val="00D54DE7"/>
    <w:rsid w:val="00D55D88"/>
    <w:rsid w:val="00D623CD"/>
    <w:rsid w:val="00D76452"/>
    <w:rsid w:val="00D77979"/>
    <w:rsid w:val="00D804CD"/>
    <w:rsid w:val="00D80D64"/>
    <w:rsid w:val="00D82BDC"/>
    <w:rsid w:val="00D82C84"/>
    <w:rsid w:val="00D8622F"/>
    <w:rsid w:val="00D8791C"/>
    <w:rsid w:val="00D87B04"/>
    <w:rsid w:val="00D9692F"/>
    <w:rsid w:val="00DA1171"/>
    <w:rsid w:val="00DA18A2"/>
    <w:rsid w:val="00DA231D"/>
    <w:rsid w:val="00DA38FB"/>
    <w:rsid w:val="00DA7DAE"/>
    <w:rsid w:val="00DB5F00"/>
    <w:rsid w:val="00DC4AB7"/>
    <w:rsid w:val="00DC4D60"/>
    <w:rsid w:val="00DD0A1E"/>
    <w:rsid w:val="00DE0826"/>
    <w:rsid w:val="00DF1F06"/>
    <w:rsid w:val="00DF2424"/>
    <w:rsid w:val="00E03811"/>
    <w:rsid w:val="00E123D1"/>
    <w:rsid w:val="00E23769"/>
    <w:rsid w:val="00E258EF"/>
    <w:rsid w:val="00E42EFB"/>
    <w:rsid w:val="00E434F2"/>
    <w:rsid w:val="00E46FDD"/>
    <w:rsid w:val="00E5594F"/>
    <w:rsid w:val="00E568EC"/>
    <w:rsid w:val="00E744A3"/>
    <w:rsid w:val="00E90202"/>
    <w:rsid w:val="00E9036E"/>
    <w:rsid w:val="00E90E07"/>
    <w:rsid w:val="00E917EF"/>
    <w:rsid w:val="00E94912"/>
    <w:rsid w:val="00EC3B59"/>
    <w:rsid w:val="00EC463D"/>
    <w:rsid w:val="00EC5A8A"/>
    <w:rsid w:val="00EC6A3A"/>
    <w:rsid w:val="00ED4447"/>
    <w:rsid w:val="00ED53B0"/>
    <w:rsid w:val="00ED5D02"/>
    <w:rsid w:val="00ED6054"/>
    <w:rsid w:val="00ED6FB3"/>
    <w:rsid w:val="00EE0F5C"/>
    <w:rsid w:val="00EE123D"/>
    <w:rsid w:val="00EE15D2"/>
    <w:rsid w:val="00EE447D"/>
    <w:rsid w:val="00F077F7"/>
    <w:rsid w:val="00F07906"/>
    <w:rsid w:val="00F10DEE"/>
    <w:rsid w:val="00F13244"/>
    <w:rsid w:val="00F15D4A"/>
    <w:rsid w:val="00F16848"/>
    <w:rsid w:val="00F42EE7"/>
    <w:rsid w:val="00F434B2"/>
    <w:rsid w:val="00F4501D"/>
    <w:rsid w:val="00F46D50"/>
    <w:rsid w:val="00F50D3C"/>
    <w:rsid w:val="00F51CC9"/>
    <w:rsid w:val="00F53846"/>
    <w:rsid w:val="00F56AAD"/>
    <w:rsid w:val="00F606B4"/>
    <w:rsid w:val="00F74184"/>
    <w:rsid w:val="00F77985"/>
    <w:rsid w:val="00F832AF"/>
    <w:rsid w:val="00F84461"/>
    <w:rsid w:val="00F94998"/>
    <w:rsid w:val="00FA1F16"/>
    <w:rsid w:val="00FA319F"/>
    <w:rsid w:val="00FA63A3"/>
    <w:rsid w:val="00FB6638"/>
    <w:rsid w:val="00FD2285"/>
    <w:rsid w:val="00FD237F"/>
    <w:rsid w:val="00FD6F49"/>
    <w:rsid w:val="00FD7285"/>
    <w:rsid w:val="00FE049E"/>
    <w:rsid w:val="00FE27F5"/>
    <w:rsid w:val="00FE5DBB"/>
    <w:rsid w:val="00FF0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B780F7"/>
  <w15:chartTrackingRefBased/>
  <w15:docId w15:val="{9CE526CC-AF9A-44A4-98DD-43868686A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unhideWhenUsed/>
    <w:qFormat/>
    <w:rsid w:val="00F46D50"/>
    <w:pPr>
      <w:widowControl w:val="0"/>
      <w:autoSpaceDE w:val="0"/>
      <w:autoSpaceDN w:val="0"/>
      <w:spacing w:before="166" w:after="0" w:line="240" w:lineRule="auto"/>
      <w:ind w:left="570" w:hanging="427"/>
      <w:jc w:val="both"/>
      <w:outlineLvl w:val="1"/>
    </w:pPr>
    <w:rPr>
      <w:rFonts w:ascii="Times New Roman" w:eastAsia="Times New Roman" w:hAnsi="Times New Roman" w:cs="Times New Roman"/>
      <w:b/>
      <w:bCs/>
      <w:sz w:val="24"/>
      <w:szCs w:val="24"/>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87B0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87B04"/>
    <w:rPr>
      <w:color w:val="0000FF"/>
      <w:u w:val="single"/>
    </w:rPr>
  </w:style>
  <w:style w:type="character" w:styleId="FollowedHyperlink">
    <w:name w:val="FollowedHyperlink"/>
    <w:basedOn w:val="DefaultParagraphFont"/>
    <w:uiPriority w:val="99"/>
    <w:semiHidden/>
    <w:unhideWhenUsed/>
    <w:rsid w:val="00D87B04"/>
    <w:rPr>
      <w:color w:val="800080"/>
      <w:u w:val="single"/>
    </w:rPr>
  </w:style>
  <w:style w:type="character" w:customStyle="1" w:styleId="Bodytext7NotBold">
    <w:name w:val="Body text (7) + Not Bold"/>
    <w:rsid w:val="001D3360"/>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vi-VN"/>
    </w:rPr>
  </w:style>
  <w:style w:type="paragraph" w:styleId="ListParagraph">
    <w:name w:val="List Paragraph"/>
    <w:basedOn w:val="Normal"/>
    <w:uiPriority w:val="1"/>
    <w:qFormat/>
    <w:rsid w:val="00AA6CEE"/>
    <w:pPr>
      <w:ind w:left="720"/>
      <w:contextualSpacing/>
    </w:pPr>
  </w:style>
  <w:style w:type="character" w:customStyle="1" w:styleId="Heading2Char">
    <w:name w:val="Heading 2 Char"/>
    <w:basedOn w:val="DefaultParagraphFont"/>
    <w:link w:val="Heading2"/>
    <w:uiPriority w:val="9"/>
    <w:rsid w:val="00F46D50"/>
    <w:rPr>
      <w:rFonts w:ascii="Times New Roman" w:eastAsia="Times New Roman" w:hAnsi="Times New Roman" w:cs="Times New Roman"/>
      <w:b/>
      <w:bCs/>
      <w:sz w:val="24"/>
      <w:szCs w:val="24"/>
      <w:lang w:val="vi"/>
    </w:rPr>
  </w:style>
  <w:style w:type="paragraph" w:styleId="BodyText">
    <w:name w:val="Body Text"/>
    <w:basedOn w:val="Normal"/>
    <w:link w:val="BodyTextChar"/>
    <w:uiPriority w:val="1"/>
    <w:qFormat/>
    <w:rsid w:val="00F46D50"/>
    <w:pPr>
      <w:widowControl w:val="0"/>
      <w:autoSpaceDE w:val="0"/>
      <w:autoSpaceDN w:val="0"/>
      <w:spacing w:before="161" w:after="0" w:line="240" w:lineRule="auto"/>
      <w:ind w:left="995"/>
      <w:jc w:val="both"/>
    </w:pPr>
    <w:rPr>
      <w:rFonts w:ascii="Times New Roman" w:eastAsia="Times New Roman" w:hAnsi="Times New Roman" w:cs="Times New Roman"/>
      <w:sz w:val="24"/>
      <w:szCs w:val="24"/>
      <w:lang w:val="vi"/>
    </w:rPr>
  </w:style>
  <w:style w:type="character" w:customStyle="1" w:styleId="BodyTextChar">
    <w:name w:val="Body Text Char"/>
    <w:basedOn w:val="DefaultParagraphFont"/>
    <w:link w:val="BodyText"/>
    <w:uiPriority w:val="1"/>
    <w:rsid w:val="00F46D50"/>
    <w:rPr>
      <w:rFonts w:ascii="Times New Roman" w:eastAsia="Times New Roman" w:hAnsi="Times New Roman" w:cs="Times New Roman"/>
      <w:sz w:val="24"/>
      <w:szCs w:val="24"/>
      <w:lang w:val="vi"/>
    </w:rPr>
  </w:style>
  <w:style w:type="character" w:customStyle="1" w:styleId="BodytextItalic">
    <w:name w:val="Body text + Italic"/>
    <w:aliases w:val="Spacing -2 pt"/>
    <w:rsid w:val="00F606B4"/>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vi-VN"/>
    </w:rPr>
  </w:style>
  <w:style w:type="numbering" w:customStyle="1" w:styleId="CurrentList1">
    <w:name w:val="Current List1"/>
    <w:uiPriority w:val="99"/>
    <w:rsid w:val="00037BC7"/>
    <w:pPr>
      <w:numPr>
        <w:numId w:val="13"/>
      </w:numPr>
    </w:pPr>
  </w:style>
  <w:style w:type="character" w:customStyle="1" w:styleId="BodytextSpacing4pt">
    <w:name w:val="Body text + Spacing 4 pt"/>
    <w:rsid w:val="00845E8E"/>
    <w:rPr>
      <w:rFonts w:ascii="Times New Roman" w:eastAsia="Times New Roman" w:hAnsi="Times New Roman" w:cs="Times New Roman"/>
      <w:b w:val="0"/>
      <w:bCs w:val="0"/>
      <w:i w:val="0"/>
      <w:iCs w:val="0"/>
      <w:smallCaps w:val="0"/>
      <w:strike w:val="0"/>
      <w:color w:val="000000"/>
      <w:spacing w:val="80"/>
      <w:w w:val="100"/>
      <w:position w:val="0"/>
      <w:sz w:val="23"/>
      <w:szCs w:val="23"/>
      <w:u w:val="none"/>
      <w:shd w:val="clear" w:color="auto" w:fill="FFFFFF"/>
      <w:lang w:val="vi-VN"/>
    </w:rPr>
  </w:style>
  <w:style w:type="character" w:customStyle="1" w:styleId="Bodytext7Exact">
    <w:name w:val="Body text (7) Exact"/>
    <w:rsid w:val="00845E8E"/>
    <w:rPr>
      <w:rFonts w:ascii="Times New Roman" w:eastAsia="Times New Roman" w:hAnsi="Times New Roman" w:cs="Times New Roman"/>
      <w:b/>
      <w:bCs/>
      <w:i w:val="0"/>
      <w:iCs w:val="0"/>
      <w:smallCaps w:val="0"/>
      <w:strike w:val="0"/>
      <w:spacing w:val="1"/>
      <w:sz w:val="21"/>
      <w:szCs w:val="21"/>
      <w:u w:val="none"/>
    </w:rPr>
  </w:style>
  <w:style w:type="character" w:customStyle="1" w:styleId="BodytextExact">
    <w:name w:val="Body text Exact"/>
    <w:rsid w:val="00845E8E"/>
    <w:rPr>
      <w:rFonts w:ascii="Times New Roman" w:eastAsia="Times New Roman" w:hAnsi="Times New Roman" w:cs="Times New Roman"/>
      <w:b w:val="0"/>
      <w:bCs w:val="0"/>
      <w:i w:val="0"/>
      <w:iCs w:val="0"/>
      <w:smallCaps w:val="0"/>
      <w:strike w:val="0"/>
      <w:spacing w:val="2"/>
      <w:sz w:val="21"/>
      <w:szCs w:val="21"/>
      <w:u w:val="none"/>
    </w:rPr>
  </w:style>
  <w:style w:type="paragraph" w:customStyle="1" w:styleId="Normal1">
    <w:name w:val="Normal1"/>
    <w:basedOn w:val="Normal"/>
    <w:rsid w:val="00845E8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B27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62"/>
  </w:style>
  <w:style w:type="paragraph" w:styleId="Footer">
    <w:name w:val="footer"/>
    <w:basedOn w:val="Normal"/>
    <w:link w:val="FooterChar"/>
    <w:uiPriority w:val="99"/>
    <w:unhideWhenUsed/>
    <w:rsid w:val="005B27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2762"/>
  </w:style>
  <w:style w:type="paragraph" w:styleId="Revision">
    <w:name w:val="Revision"/>
    <w:hidden/>
    <w:uiPriority w:val="99"/>
    <w:semiHidden/>
    <w:rsid w:val="003A7AEE"/>
    <w:pPr>
      <w:spacing w:after="0" w:line="240" w:lineRule="auto"/>
    </w:pPr>
  </w:style>
  <w:style w:type="paragraph" w:styleId="BalloonText">
    <w:name w:val="Balloon Text"/>
    <w:basedOn w:val="Normal"/>
    <w:link w:val="BalloonTextChar"/>
    <w:uiPriority w:val="99"/>
    <w:semiHidden/>
    <w:unhideWhenUsed/>
    <w:rsid w:val="003A7A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AEE"/>
    <w:rPr>
      <w:rFonts w:ascii="Segoe UI" w:hAnsi="Segoe UI" w:cs="Segoe UI"/>
      <w:sz w:val="18"/>
      <w:szCs w:val="18"/>
    </w:rPr>
  </w:style>
  <w:style w:type="character" w:styleId="CommentReference">
    <w:name w:val="annotation reference"/>
    <w:basedOn w:val="DefaultParagraphFont"/>
    <w:uiPriority w:val="99"/>
    <w:semiHidden/>
    <w:unhideWhenUsed/>
    <w:rsid w:val="003A7AEE"/>
    <w:rPr>
      <w:sz w:val="16"/>
      <w:szCs w:val="16"/>
    </w:rPr>
  </w:style>
  <w:style w:type="paragraph" w:styleId="CommentText">
    <w:name w:val="annotation text"/>
    <w:basedOn w:val="Normal"/>
    <w:link w:val="CommentTextChar"/>
    <w:uiPriority w:val="99"/>
    <w:semiHidden/>
    <w:unhideWhenUsed/>
    <w:rsid w:val="003A7AEE"/>
    <w:pPr>
      <w:spacing w:line="240" w:lineRule="auto"/>
    </w:pPr>
    <w:rPr>
      <w:sz w:val="20"/>
      <w:szCs w:val="20"/>
    </w:rPr>
  </w:style>
  <w:style w:type="character" w:customStyle="1" w:styleId="CommentTextChar">
    <w:name w:val="Comment Text Char"/>
    <w:basedOn w:val="DefaultParagraphFont"/>
    <w:link w:val="CommentText"/>
    <w:uiPriority w:val="99"/>
    <w:semiHidden/>
    <w:rsid w:val="003A7AEE"/>
    <w:rPr>
      <w:sz w:val="20"/>
      <w:szCs w:val="20"/>
    </w:rPr>
  </w:style>
  <w:style w:type="paragraph" w:styleId="CommentSubject">
    <w:name w:val="annotation subject"/>
    <w:basedOn w:val="CommentText"/>
    <w:next w:val="CommentText"/>
    <w:link w:val="CommentSubjectChar"/>
    <w:uiPriority w:val="99"/>
    <w:semiHidden/>
    <w:unhideWhenUsed/>
    <w:rsid w:val="003A7AEE"/>
    <w:rPr>
      <w:b/>
      <w:bCs/>
    </w:rPr>
  </w:style>
  <w:style w:type="character" w:customStyle="1" w:styleId="CommentSubjectChar">
    <w:name w:val="Comment Subject Char"/>
    <w:basedOn w:val="CommentTextChar"/>
    <w:link w:val="CommentSubject"/>
    <w:uiPriority w:val="99"/>
    <w:semiHidden/>
    <w:rsid w:val="003A7AEE"/>
    <w:rPr>
      <w:b/>
      <w:bCs/>
      <w:sz w:val="20"/>
      <w:szCs w:val="20"/>
    </w:rPr>
  </w:style>
  <w:style w:type="character" w:customStyle="1" w:styleId="Vnbnnidung">
    <w:name w:val="Văn bản nội dung_"/>
    <w:basedOn w:val="DefaultParagraphFont"/>
    <w:link w:val="Vnbnnidung0"/>
    <w:locked/>
    <w:rsid w:val="00653925"/>
    <w:rPr>
      <w:rFonts w:ascii="Times New Roman" w:eastAsia="Times New Roman" w:hAnsi="Times New Roman" w:cs="Times New Roman"/>
    </w:rPr>
  </w:style>
  <w:style w:type="paragraph" w:customStyle="1" w:styleId="Vnbnnidung0">
    <w:name w:val="Văn bản nội dung"/>
    <w:basedOn w:val="Normal"/>
    <w:link w:val="Vnbnnidung"/>
    <w:rsid w:val="00653925"/>
    <w:pPr>
      <w:widowControl w:val="0"/>
      <w:spacing w:after="100" w:line="276" w:lineRule="auto"/>
      <w:ind w:firstLine="400"/>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0557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57DF"/>
    <w:rPr>
      <w:sz w:val="20"/>
      <w:szCs w:val="20"/>
    </w:rPr>
  </w:style>
  <w:style w:type="character" w:styleId="FootnoteReference">
    <w:name w:val="footnote reference"/>
    <w:basedOn w:val="DefaultParagraphFont"/>
    <w:uiPriority w:val="99"/>
    <w:semiHidden/>
    <w:unhideWhenUsed/>
    <w:rsid w:val="000557DF"/>
    <w:rPr>
      <w:vertAlign w:val="superscript"/>
    </w:rPr>
  </w:style>
  <w:style w:type="character" w:customStyle="1" w:styleId="fontstyle01">
    <w:name w:val="fontstyle01"/>
    <w:basedOn w:val="DefaultParagraphFont"/>
    <w:rsid w:val="00F84461"/>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886184">
      <w:bodyDiv w:val="1"/>
      <w:marLeft w:val="0"/>
      <w:marRight w:val="0"/>
      <w:marTop w:val="0"/>
      <w:marBottom w:val="0"/>
      <w:divBdr>
        <w:top w:val="none" w:sz="0" w:space="0" w:color="auto"/>
        <w:left w:val="none" w:sz="0" w:space="0" w:color="auto"/>
        <w:bottom w:val="none" w:sz="0" w:space="0" w:color="auto"/>
        <w:right w:val="none" w:sz="0" w:space="0" w:color="auto"/>
      </w:divBdr>
    </w:div>
    <w:div w:id="1062292915">
      <w:bodyDiv w:val="1"/>
      <w:marLeft w:val="0"/>
      <w:marRight w:val="0"/>
      <w:marTop w:val="0"/>
      <w:marBottom w:val="0"/>
      <w:divBdr>
        <w:top w:val="none" w:sz="0" w:space="0" w:color="auto"/>
        <w:left w:val="none" w:sz="0" w:space="0" w:color="auto"/>
        <w:bottom w:val="none" w:sz="0" w:space="0" w:color="auto"/>
        <w:right w:val="none" w:sz="0" w:space="0" w:color="auto"/>
      </w:divBdr>
    </w:div>
    <w:div w:id="1154881532">
      <w:bodyDiv w:val="1"/>
      <w:marLeft w:val="0"/>
      <w:marRight w:val="0"/>
      <w:marTop w:val="0"/>
      <w:marBottom w:val="0"/>
      <w:divBdr>
        <w:top w:val="none" w:sz="0" w:space="0" w:color="auto"/>
        <w:left w:val="none" w:sz="0" w:space="0" w:color="auto"/>
        <w:bottom w:val="none" w:sz="0" w:space="0" w:color="auto"/>
        <w:right w:val="none" w:sz="0" w:space="0" w:color="auto"/>
      </w:divBdr>
    </w:div>
    <w:div w:id="1241057006">
      <w:bodyDiv w:val="1"/>
      <w:marLeft w:val="0"/>
      <w:marRight w:val="0"/>
      <w:marTop w:val="0"/>
      <w:marBottom w:val="0"/>
      <w:divBdr>
        <w:top w:val="none" w:sz="0" w:space="0" w:color="auto"/>
        <w:left w:val="none" w:sz="0" w:space="0" w:color="auto"/>
        <w:bottom w:val="none" w:sz="0" w:space="0" w:color="auto"/>
        <w:right w:val="none" w:sz="0" w:space="0" w:color="auto"/>
      </w:divBdr>
    </w:div>
    <w:div w:id="1286934187">
      <w:bodyDiv w:val="1"/>
      <w:marLeft w:val="0"/>
      <w:marRight w:val="0"/>
      <w:marTop w:val="0"/>
      <w:marBottom w:val="0"/>
      <w:divBdr>
        <w:top w:val="none" w:sz="0" w:space="0" w:color="auto"/>
        <w:left w:val="none" w:sz="0" w:space="0" w:color="auto"/>
        <w:bottom w:val="none" w:sz="0" w:space="0" w:color="auto"/>
        <w:right w:val="none" w:sz="0" w:space="0" w:color="auto"/>
      </w:divBdr>
    </w:div>
    <w:div w:id="1300843143">
      <w:bodyDiv w:val="1"/>
      <w:marLeft w:val="0"/>
      <w:marRight w:val="0"/>
      <w:marTop w:val="0"/>
      <w:marBottom w:val="0"/>
      <w:divBdr>
        <w:top w:val="none" w:sz="0" w:space="0" w:color="auto"/>
        <w:left w:val="none" w:sz="0" w:space="0" w:color="auto"/>
        <w:bottom w:val="none" w:sz="0" w:space="0" w:color="auto"/>
        <w:right w:val="none" w:sz="0" w:space="0" w:color="auto"/>
      </w:divBdr>
    </w:div>
    <w:div w:id="1333489231">
      <w:bodyDiv w:val="1"/>
      <w:marLeft w:val="0"/>
      <w:marRight w:val="0"/>
      <w:marTop w:val="0"/>
      <w:marBottom w:val="0"/>
      <w:divBdr>
        <w:top w:val="none" w:sz="0" w:space="0" w:color="auto"/>
        <w:left w:val="none" w:sz="0" w:space="0" w:color="auto"/>
        <w:bottom w:val="none" w:sz="0" w:space="0" w:color="auto"/>
        <w:right w:val="none" w:sz="0" w:space="0" w:color="auto"/>
      </w:divBdr>
    </w:div>
    <w:div w:id="1479416026">
      <w:bodyDiv w:val="1"/>
      <w:marLeft w:val="0"/>
      <w:marRight w:val="0"/>
      <w:marTop w:val="0"/>
      <w:marBottom w:val="0"/>
      <w:divBdr>
        <w:top w:val="none" w:sz="0" w:space="0" w:color="auto"/>
        <w:left w:val="none" w:sz="0" w:space="0" w:color="auto"/>
        <w:bottom w:val="none" w:sz="0" w:space="0" w:color="auto"/>
        <w:right w:val="none" w:sz="0" w:space="0" w:color="auto"/>
      </w:divBdr>
    </w:div>
    <w:div w:id="159169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ED97B-6BC6-4E7A-857A-EC04E9920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14</Pages>
  <Words>5097</Words>
  <Characters>29055</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Admin</cp:lastModifiedBy>
  <cp:revision>7</cp:revision>
  <dcterms:created xsi:type="dcterms:W3CDTF">2025-11-10T04:14:00Z</dcterms:created>
  <dcterms:modified xsi:type="dcterms:W3CDTF">2025-12-10T09:40:00Z</dcterms:modified>
</cp:coreProperties>
</file>